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8256D" w14:textId="77777777" w:rsidR="00A62094" w:rsidRPr="00ED42E1" w:rsidRDefault="008D045B" w:rsidP="008D045B">
      <w:pPr>
        <w:pStyle w:val="NoSpacing"/>
        <w:rPr>
          <w:rStyle w:val="Strong"/>
          <w:rFonts w:cs="Arial"/>
          <w:bCs w:val="0"/>
          <w:color w:val="000000" w:themeColor="text1"/>
          <w:sz w:val="20"/>
          <w:szCs w:val="20"/>
        </w:rPr>
      </w:pPr>
      <w:bookmarkStart w:id="0" w:name="_Hlk32400746"/>
      <w:r w:rsidRPr="00ED42E1">
        <w:rPr>
          <w:rStyle w:val="Strong"/>
          <w:rFonts w:cs="Arial"/>
          <w:bCs w:val="0"/>
          <w:color w:val="000000" w:themeColor="text1"/>
          <w:sz w:val="20"/>
          <w:szCs w:val="20"/>
        </w:rPr>
        <w:t xml:space="preserve">ADVERTISEMENT </w:t>
      </w:r>
      <w:r w:rsidR="00977678" w:rsidRPr="00ED42E1">
        <w:rPr>
          <w:rStyle w:val="Strong"/>
          <w:rFonts w:cs="Arial"/>
          <w:bCs w:val="0"/>
          <w:color w:val="000000" w:themeColor="text1"/>
          <w:sz w:val="20"/>
          <w:szCs w:val="20"/>
        </w:rPr>
        <w:t>TEMPLATE</w:t>
      </w:r>
    </w:p>
    <w:p w14:paraId="0339E49F" w14:textId="60292E0A" w:rsidR="008D045B" w:rsidRPr="004360FF" w:rsidRDefault="00977678" w:rsidP="008D045B">
      <w:pPr>
        <w:pStyle w:val="NoSpacing"/>
        <w:rPr>
          <w:rFonts w:asciiTheme="minorHAnsi" w:hAnsiTheme="minorHAnsi" w:cstheme="minorHAnsi"/>
          <w:sz w:val="20"/>
          <w:szCs w:val="20"/>
        </w:rPr>
      </w:pPr>
      <w:r w:rsidRPr="004360FF">
        <w:rPr>
          <w:rFonts w:asciiTheme="minorHAnsi" w:hAnsiTheme="minorHAnsi" w:cstheme="minorHAnsi"/>
          <w:b/>
          <w:sz w:val="20"/>
          <w:szCs w:val="20"/>
          <w:u w:val="single"/>
        </w:rPr>
        <w:t xml:space="preserve"> </w:t>
      </w:r>
    </w:p>
    <w:p w14:paraId="413286FA" w14:textId="53793AC6" w:rsidR="009353FB" w:rsidRPr="00EA6747" w:rsidRDefault="009353FB" w:rsidP="009353FB">
      <w:pPr>
        <w:pStyle w:val="NoSpacing"/>
        <w:numPr>
          <w:ilvl w:val="0"/>
          <w:numId w:val="18"/>
        </w:numPr>
        <w:rPr>
          <w:rFonts w:cs="Arial"/>
          <w:b/>
          <w:color w:val="000000" w:themeColor="text1"/>
          <w:sz w:val="20"/>
          <w:szCs w:val="20"/>
        </w:rPr>
      </w:pPr>
      <w:bookmarkStart w:id="1" w:name="_Hlk32400731"/>
      <w:bookmarkEnd w:id="0"/>
      <w:r w:rsidRPr="00EA6747">
        <w:rPr>
          <w:rFonts w:cs="Arial"/>
          <w:b/>
          <w:color w:val="000000" w:themeColor="text1"/>
          <w:sz w:val="20"/>
          <w:szCs w:val="20"/>
        </w:rPr>
        <w:t xml:space="preserve">Full-time, </w:t>
      </w:r>
      <w:r>
        <w:rPr>
          <w:rFonts w:cs="Arial"/>
          <w:b/>
          <w:color w:val="000000" w:themeColor="text1"/>
          <w:sz w:val="20"/>
          <w:szCs w:val="20"/>
        </w:rPr>
        <w:t xml:space="preserve">12-month </w:t>
      </w:r>
      <w:r w:rsidRPr="00EA6747">
        <w:rPr>
          <w:rFonts w:cs="Arial"/>
          <w:b/>
          <w:color w:val="000000" w:themeColor="text1"/>
          <w:sz w:val="20"/>
          <w:szCs w:val="20"/>
        </w:rPr>
        <w:t>fixed-term</w:t>
      </w:r>
      <w:r>
        <w:rPr>
          <w:rFonts w:cs="Arial"/>
          <w:b/>
          <w:color w:val="000000" w:themeColor="text1"/>
          <w:sz w:val="20"/>
          <w:szCs w:val="20"/>
        </w:rPr>
        <w:t xml:space="preserve">, based at the </w:t>
      </w:r>
      <w:r w:rsidRPr="00EA6747">
        <w:rPr>
          <w:rFonts w:cs="Arial"/>
          <w:b/>
          <w:color w:val="000000" w:themeColor="text1"/>
          <w:sz w:val="20"/>
          <w:szCs w:val="20"/>
          <w:lang w:val="en-AU"/>
        </w:rPr>
        <w:t>Chris O’Brien Lifehouse</w:t>
      </w:r>
      <w:r>
        <w:rPr>
          <w:rFonts w:cs="Arial"/>
          <w:b/>
          <w:color w:val="000000" w:themeColor="text1"/>
          <w:sz w:val="20"/>
          <w:szCs w:val="20"/>
          <w:lang w:val="en-AU"/>
        </w:rPr>
        <w:t xml:space="preserve"> on the lands of the </w:t>
      </w:r>
      <w:r w:rsidRPr="009353FB">
        <w:rPr>
          <w:rFonts w:cs="Arial"/>
          <w:b/>
          <w:color w:val="000000" w:themeColor="text1"/>
          <w:sz w:val="20"/>
          <w:szCs w:val="20"/>
          <w:lang w:val="en-AU"/>
        </w:rPr>
        <w:t>Gadigal people of the Eora Nation</w:t>
      </w:r>
    </w:p>
    <w:p w14:paraId="4A70E9C1" w14:textId="39B7D165" w:rsidR="009353FB" w:rsidRPr="00EA6747" w:rsidRDefault="009353FB" w:rsidP="009353FB">
      <w:pPr>
        <w:pStyle w:val="NoSpacing"/>
        <w:numPr>
          <w:ilvl w:val="0"/>
          <w:numId w:val="18"/>
        </w:numPr>
        <w:rPr>
          <w:rFonts w:cs="Arial"/>
          <w:b/>
          <w:color w:val="000000" w:themeColor="text1"/>
          <w:sz w:val="20"/>
          <w:szCs w:val="20"/>
        </w:rPr>
      </w:pPr>
      <w:r>
        <w:rPr>
          <w:rFonts w:cs="Arial"/>
          <w:b/>
          <w:color w:val="000000" w:themeColor="text1"/>
          <w:sz w:val="20"/>
          <w:szCs w:val="20"/>
        </w:rPr>
        <w:t>Exciting opportunity for a Clinical Trial Assistant to j</w:t>
      </w:r>
      <w:r w:rsidRPr="00EA6747">
        <w:rPr>
          <w:rFonts w:cs="Arial"/>
          <w:b/>
          <w:color w:val="000000" w:themeColor="text1"/>
          <w:sz w:val="20"/>
          <w:szCs w:val="20"/>
        </w:rPr>
        <w:t xml:space="preserve">oin </w:t>
      </w:r>
      <w:r>
        <w:rPr>
          <w:rFonts w:cs="Arial"/>
          <w:b/>
          <w:color w:val="000000" w:themeColor="text1"/>
          <w:sz w:val="20"/>
          <w:szCs w:val="20"/>
        </w:rPr>
        <w:t xml:space="preserve">the </w:t>
      </w:r>
      <w:r w:rsidR="008F238C">
        <w:rPr>
          <w:rFonts w:cs="Arial"/>
          <w:b/>
          <w:color w:val="000000" w:themeColor="text1"/>
          <w:sz w:val="20"/>
          <w:szCs w:val="20"/>
        </w:rPr>
        <w:t xml:space="preserve">Sydney </w:t>
      </w:r>
      <w:r w:rsidRPr="00EA6747">
        <w:rPr>
          <w:rFonts w:cs="Arial"/>
          <w:b/>
          <w:color w:val="000000" w:themeColor="text1"/>
          <w:sz w:val="20"/>
          <w:szCs w:val="20"/>
          <w:lang w:val="en-AU"/>
        </w:rPr>
        <w:t xml:space="preserve">Clinical Trials Centre </w:t>
      </w:r>
      <w:r>
        <w:rPr>
          <w:rFonts w:cs="Arial"/>
          <w:b/>
          <w:color w:val="000000" w:themeColor="text1"/>
          <w:sz w:val="20"/>
          <w:szCs w:val="20"/>
          <w:lang w:val="en-AU"/>
        </w:rPr>
        <w:t xml:space="preserve">(CTC) </w:t>
      </w:r>
      <w:r w:rsidRPr="00EA6747">
        <w:rPr>
          <w:rFonts w:cs="Arial"/>
          <w:b/>
          <w:color w:val="000000" w:themeColor="text1"/>
          <w:sz w:val="20"/>
          <w:szCs w:val="20"/>
          <w:lang w:val="en-AU"/>
        </w:rPr>
        <w:t>at the University of Sydney</w:t>
      </w:r>
      <w:r w:rsidRPr="00EA6747">
        <w:rPr>
          <w:rFonts w:cs="Arial"/>
          <w:b/>
          <w:color w:val="000000" w:themeColor="text1"/>
          <w:sz w:val="20"/>
          <w:szCs w:val="20"/>
        </w:rPr>
        <w:t xml:space="preserve"> </w:t>
      </w:r>
    </w:p>
    <w:p w14:paraId="68C46F25" w14:textId="4082CFD8" w:rsidR="009353FB" w:rsidRPr="00EA6747" w:rsidRDefault="009353FB" w:rsidP="009353FB">
      <w:pPr>
        <w:pStyle w:val="NoSpacing"/>
        <w:numPr>
          <w:ilvl w:val="0"/>
          <w:numId w:val="18"/>
        </w:numPr>
        <w:rPr>
          <w:rFonts w:cs="Arial"/>
          <w:b/>
          <w:color w:val="000000" w:themeColor="text1"/>
          <w:sz w:val="20"/>
          <w:szCs w:val="20"/>
        </w:rPr>
      </w:pPr>
      <w:r w:rsidRPr="00EA6747">
        <w:rPr>
          <w:rFonts w:cs="Arial"/>
          <w:b/>
          <w:color w:val="000000" w:themeColor="text1"/>
          <w:sz w:val="20"/>
          <w:szCs w:val="20"/>
        </w:rPr>
        <w:t>Base Salary $89,755 - $100,495</w:t>
      </w:r>
      <w:r w:rsidR="00C9032C">
        <w:rPr>
          <w:rFonts w:cs="Arial"/>
          <w:b/>
          <w:color w:val="000000" w:themeColor="text1"/>
          <w:sz w:val="20"/>
          <w:szCs w:val="20"/>
        </w:rPr>
        <w:t xml:space="preserve"> </w:t>
      </w:r>
      <w:r w:rsidRPr="00EA6747">
        <w:rPr>
          <w:rFonts w:cs="Arial"/>
          <w:b/>
          <w:color w:val="000000" w:themeColor="text1"/>
          <w:sz w:val="20"/>
          <w:szCs w:val="20"/>
        </w:rPr>
        <w:t>+ 17% superannuation</w:t>
      </w:r>
    </w:p>
    <w:p w14:paraId="52E8DD12" w14:textId="77777777" w:rsidR="009353FB" w:rsidRPr="008577A8" w:rsidRDefault="009353FB" w:rsidP="009353FB">
      <w:pPr>
        <w:pStyle w:val="NoSpacing"/>
        <w:rPr>
          <w:rFonts w:cs="Arial"/>
          <w:b/>
          <w:color w:val="000000" w:themeColor="text1"/>
          <w:sz w:val="20"/>
          <w:szCs w:val="20"/>
          <w:highlight w:val="yellow"/>
        </w:rPr>
      </w:pPr>
    </w:p>
    <w:p w14:paraId="4A75D454" w14:textId="77777777" w:rsidR="009353FB" w:rsidRPr="004360FF" w:rsidRDefault="009353FB" w:rsidP="009353FB">
      <w:pPr>
        <w:pStyle w:val="NoSpacing"/>
        <w:rPr>
          <w:rStyle w:val="Strong"/>
          <w:rFonts w:asciiTheme="minorHAnsi" w:hAnsiTheme="minorHAnsi" w:cstheme="minorHAnsi"/>
          <w:color w:val="E64626"/>
          <w:sz w:val="20"/>
          <w:szCs w:val="20"/>
        </w:rPr>
      </w:pPr>
    </w:p>
    <w:p w14:paraId="255F7DB9" w14:textId="77777777" w:rsidR="009353FB" w:rsidRPr="000F244C" w:rsidRDefault="009353FB" w:rsidP="009353FB">
      <w:pPr>
        <w:pStyle w:val="NoSpacing"/>
        <w:rPr>
          <w:rStyle w:val="Strong"/>
          <w:rFonts w:cs="Arial"/>
          <w:b w:val="0"/>
          <w:bCs w:val="0"/>
        </w:rPr>
      </w:pPr>
      <w:r w:rsidRPr="000F244C">
        <w:rPr>
          <w:rStyle w:val="Strong"/>
          <w:rFonts w:cs="Arial"/>
          <w:color w:val="000000" w:themeColor="text1"/>
          <w:sz w:val="20"/>
          <w:szCs w:val="20"/>
        </w:rPr>
        <w:t>A</w:t>
      </w:r>
      <w:r>
        <w:rPr>
          <w:rStyle w:val="Strong"/>
          <w:rFonts w:cs="Arial"/>
          <w:color w:val="000000" w:themeColor="text1"/>
          <w:sz w:val="20"/>
          <w:szCs w:val="20"/>
        </w:rPr>
        <w:t>bout the opportunity</w:t>
      </w:r>
    </w:p>
    <w:p w14:paraId="5B66E890" w14:textId="77777777" w:rsidR="009353FB" w:rsidRPr="009353FB" w:rsidRDefault="009353FB" w:rsidP="009353FB">
      <w:pPr>
        <w:pStyle w:val="NoSpacing"/>
        <w:ind w:left="720"/>
        <w:rPr>
          <w:rFonts w:cs="Arial"/>
          <w:bCs/>
          <w:lang w:val="en-AU"/>
        </w:rPr>
      </w:pPr>
    </w:p>
    <w:p w14:paraId="6B90E827" w14:textId="05427F37" w:rsidR="009353FB" w:rsidRPr="008E4BE8" w:rsidRDefault="009353FB" w:rsidP="009353FB">
      <w:pPr>
        <w:pStyle w:val="NoSpacing"/>
        <w:ind w:left="720"/>
        <w:rPr>
          <w:rFonts w:cs="Arial"/>
          <w:b/>
          <w:sz w:val="20"/>
          <w:szCs w:val="20"/>
          <w:lang w:val="en-AU"/>
        </w:rPr>
      </w:pPr>
      <w:r w:rsidRPr="008E4BE8">
        <w:rPr>
          <w:rFonts w:cs="Arial"/>
          <w:b/>
          <w:sz w:val="20"/>
          <w:szCs w:val="20"/>
          <w:lang w:val="en-AU"/>
        </w:rPr>
        <w:t>This is a Targeted Aboriginal and Torres Strait Islander Position. While we welcome applications from all candidates, this is a targeted role for Aboriginal and Torres Strait Islander people. As part of our commitment to diversity and inclusion, Aboriginal and Torres Strait Islander candidates will be assessed as a priority. This Exemption is claimed under Section 21 of the Anti-Discrimination Act 1977.</w:t>
      </w:r>
    </w:p>
    <w:p w14:paraId="42EF86D5" w14:textId="77777777" w:rsidR="009353FB" w:rsidRPr="004360FF" w:rsidRDefault="009353FB" w:rsidP="009353FB">
      <w:pPr>
        <w:pStyle w:val="NoSpacing"/>
        <w:rPr>
          <w:rStyle w:val="Strong"/>
          <w:rFonts w:asciiTheme="minorHAnsi" w:hAnsiTheme="minorHAnsi" w:cstheme="minorHAnsi"/>
          <w:color w:val="000000" w:themeColor="text1"/>
          <w:sz w:val="20"/>
          <w:szCs w:val="20"/>
        </w:rPr>
      </w:pPr>
    </w:p>
    <w:p w14:paraId="15F4CBA9" w14:textId="67F224D5" w:rsidR="009353FB" w:rsidRPr="009D3382" w:rsidRDefault="009353FB" w:rsidP="009353FB">
      <w:pPr>
        <w:pStyle w:val="NoSpacing"/>
        <w:ind w:left="720"/>
        <w:rPr>
          <w:rFonts w:cs="Arial"/>
          <w:bCs/>
          <w:color w:val="000000" w:themeColor="text1"/>
          <w:sz w:val="20"/>
          <w:szCs w:val="20"/>
          <w:lang w:val="en-AU"/>
        </w:rPr>
      </w:pPr>
      <w:r w:rsidRPr="009D3382">
        <w:rPr>
          <w:rFonts w:cs="Arial"/>
          <w:bCs/>
          <w:color w:val="000000" w:themeColor="text1"/>
          <w:sz w:val="20"/>
          <w:szCs w:val="20"/>
          <w:lang w:val="en-AU"/>
        </w:rPr>
        <w:t>The</w:t>
      </w:r>
      <w:r>
        <w:rPr>
          <w:rFonts w:cs="Arial"/>
          <w:bCs/>
          <w:color w:val="000000" w:themeColor="text1"/>
          <w:sz w:val="20"/>
          <w:szCs w:val="20"/>
          <w:lang w:val="en-AU"/>
        </w:rPr>
        <w:t xml:space="preserve"> </w:t>
      </w:r>
      <w:r w:rsidR="008F238C">
        <w:rPr>
          <w:sz w:val="20"/>
          <w:szCs w:val="20"/>
        </w:rPr>
        <w:t>Sydney</w:t>
      </w:r>
      <w:r w:rsidR="008F238C" w:rsidRPr="009D3382">
        <w:rPr>
          <w:sz w:val="20"/>
          <w:szCs w:val="20"/>
        </w:rPr>
        <w:t xml:space="preserve"> </w:t>
      </w:r>
      <w:r w:rsidRPr="009D3382">
        <w:rPr>
          <w:sz w:val="20"/>
          <w:szCs w:val="20"/>
        </w:rPr>
        <w:t>CTC i</w:t>
      </w:r>
      <w:r w:rsidRPr="009D3382">
        <w:rPr>
          <w:sz w:val="20"/>
          <w:szCs w:val="20"/>
          <w:lang w:val="en-AU"/>
        </w:rPr>
        <w:t>s a flagship centre of excellence in clinical trials and related research at the University of Sydney.</w:t>
      </w:r>
      <w:r w:rsidRPr="009D3382">
        <w:rPr>
          <w:rFonts w:cs="Arial"/>
          <w:bCs/>
          <w:color w:val="000000" w:themeColor="text1"/>
          <w:sz w:val="20"/>
          <w:szCs w:val="20"/>
          <w:lang w:val="en-AU"/>
        </w:rPr>
        <w:t xml:space="preserve"> We design and deliver trials and related research, including coordination, monitoring, data acquisition and management, and statistical analysis. Our health economics, biostatistics, systematic reviews, and biomarker teams work with trial data to inform healthcare providers about best practices.</w:t>
      </w:r>
    </w:p>
    <w:p w14:paraId="6B35C2B9" w14:textId="77777777" w:rsidR="009353FB" w:rsidRDefault="009353FB" w:rsidP="009353FB">
      <w:pPr>
        <w:pStyle w:val="NoSpacing"/>
        <w:ind w:left="720"/>
        <w:rPr>
          <w:rFonts w:cs="Arial"/>
          <w:bCs/>
          <w:color w:val="000000" w:themeColor="text1"/>
          <w:sz w:val="20"/>
          <w:szCs w:val="20"/>
          <w:lang w:val="en-AU"/>
        </w:rPr>
      </w:pPr>
    </w:p>
    <w:p w14:paraId="087C131E" w14:textId="77777777" w:rsidR="009353FB" w:rsidRPr="00EA6747" w:rsidRDefault="009353FB" w:rsidP="009353FB">
      <w:pPr>
        <w:pStyle w:val="NoSpacing"/>
        <w:ind w:left="720"/>
        <w:rPr>
          <w:rFonts w:cs="Arial"/>
          <w:bCs/>
          <w:color w:val="000000" w:themeColor="text1"/>
          <w:sz w:val="20"/>
          <w:szCs w:val="20"/>
          <w:lang w:val="en-AU"/>
        </w:rPr>
      </w:pPr>
      <w:r>
        <w:rPr>
          <w:rFonts w:cs="Arial"/>
          <w:bCs/>
          <w:color w:val="000000" w:themeColor="text1"/>
          <w:sz w:val="20"/>
          <w:szCs w:val="20"/>
          <w:lang w:val="en-AU"/>
        </w:rPr>
        <w:t>In this role, you will be</w:t>
      </w:r>
      <w:r w:rsidRPr="00EA6747">
        <w:rPr>
          <w:rFonts w:cs="Arial"/>
          <w:bCs/>
          <w:color w:val="000000" w:themeColor="text1"/>
          <w:sz w:val="20"/>
          <w:szCs w:val="20"/>
          <w:lang w:val="en-AU"/>
        </w:rPr>
        <w:t xml:space="preserve"> supporting the delivery of high-quality clinical trial activities across multiple concurrent projects. Working under the general direction of the Trial Operations Coordinator and Project Manager, you will play a key part in maintaining essential trial documentation, coordinating daily administrative functions and ensuring operational activities run smoothly. You will support staff, study sites and collaborative groups through accurate information management, proactive problem-solving and timely coordination of trial-related tasks. This is a hands-on, fast-paced and detail-oriented role where your organisational strengths and initiative will support the effective delivery of impactful clinical research.</w:t>
      </w:r>
    </w:p>
    <w:p w14:paraId="1AF62C8F" w14:textId="77777777" w:rsidR="009353FB" w:rsidRDefault="009353FB" w:rsidP="009353FB">
      <w:pPr>
        <w:pStyle w:val="NoSpacing"/>
        <w:rPr>
          <w:rFonts w:cs="Arial"/>
          <w:bCs/>
          <w:color w:val="000000" w:themeColor="text1"/>
          <w:sz w:val="20"/>
          <w:szCs w:val="20"/>
        </w:rPr>
      </w:pPr>
    </w:p>
    <w:p w14:paraId="21572589" w14:textId="77777777" w:rsidR="009353FB" w:rsidRDefault="009353FB" w:rsidP="009353FB">
      <w:pPr>
        <w:pStyle w:val="NoSpacing"/>
        <w:rPr>
          <w:rFonts w:cs="Arial"/>
          <w:b/>
          <w:bCs/>
          <w:color w:val="000000" w:themeColor="text1"/>
          <w:sz w:val="20"/>
          <w:szCs w:val="20"/>
          <w:lang w:val="en-AU"/>
        </w:rPr>
      </w:pPr>
      <w:r w:rsidRPr="009353FB">
        <w:rPr>
          <w:rFonts w:cs="Arial"/>
          <w:b/>
          <w:bCs/>
          <w:color w:val="000000" w:themeColor="text1"/>
          <w:sz w:val="20"/>
          <w:szCs w:val="20"/>
          <w:lang w:val="en-AU"/>
        </w:rPr>
        <w:t>Why work with us</w:t>
      </w:r>
    </w:p>
    <w:p w14:paraId="5C15AD53" w14:textId="77777777" w:rsidR="009353FB" w:rsidRPr="009353FB" w:rsidRDefault="009353FB" w:rsidP="009353FB">
      <w:pPr>
        <w:pStyle w:val="NoSpacing"/>
        <w:rPr>
          <w:rFonts w:cs="Arial"/>
          <w:b/>
          <w:bCs/>
          <w:color w:val="000000" w:themeColor="text1"/>
          <w:sz w:val="20"/>
          <w:szCs w:val="20"/>
          <w:lang w:val="en-AU"/>
        </w:rPr>
      </w:pPr>
    </w:p>
    <w:p w14:paraId="2747C499" w14:textId="77777777" w:rsidR="009353FB" w:rsidRDefault="009353FB" w:rsidP="009353FB">
      <w:pPr>
        <w:pStyle w:val="NoSpacing"/>
        <w:rPr>
          <w:rFonts w:cs="Arial"/>
          <w:bCs/>
          <w:color w:val="000000" w:themeColor="text1"/>
          <w:sz w:val="20"/>
          <w:szCs w:val="20"/>
          <w:lang w:val="en-AU"/>
        </w:rPr>
      </w:pPr>
      <w:r w:rsidRPr="009353FB">
        <w:rPr>
          <w:rFonts w:cs="Arial"/>
          <w:bCs/>
          <w:color w:val="000000" w:themeColor="text1"/>
          <w:sz w:val="20"/>
          <w:szCs w:val="20"/>
          <w:lang w:val="en-AU"/>
        </w:rPr>
        <w:t>We are committed to creating a culturally safe, supportive and inclusive workplace for Aboriginal and Torres Strait Islander staff.</w:t>
      </w:r>
    </w:p>
    <w:p w14:paraId="1483411F" w14:textId="77777777" w:rsidR="009353FB" w:rsidRPr="009353FB" w:rsidRDefault="009353FB" w:rsidP="009353FB">
      <w:pPr>
        <w:pStyle w:val="NoSpacing"/>
        <w:rPr>
          <w:rFonts w:cs="Arial"/>
          <w:bCs/>
          <w:color w:val="000000" w:themeColor="text1"/>
          <w:sz w:val="20"/>
          <w:szCs w:val="20"/>
          <w:lang w:val="en-AU"/>
        </w:rPr>
      </w:pPr>
    </w:p>
    <w:p w14:paraId="074DF488" w14:textId="77777777" w:rsidR="009353FB" w:rsidRDefault="009353FB" w:rsidP="009353FB">
      <w:pPr>
        <w:pStyle w:val="NoSpacing"/>
        <w:rPr>
          <w:rFonts w:cs="Arial"/>
          <w:b/>
          <w:bCs/>
          <w:color w:val="000000" w:themeColor="text1"/>
          <w:sz w:val="20"/>
          <w:szCs w:val="20"/>
          <w:lang w:val="en-AU"/>
        </w:rPr>
      </w:pPr>
      <w:r w:rsidRPr="009353FB">
        <w:rPr>
          <w:rFonts w:cs="Arial"/>
          <w:b/>
          <w:bCs/>
          <w:color w:val="000000" w:themeColor="text1"/>
          <w:sz w:val="20"/>
          <w:szCs w:val="20"/>
          <w:lang w:val="en-AU"/>
        </w:rPr>
        <w:t>Key benefits include:</w:t>
      </w:r>
    </w:p>
    <w:p w14:paraId="0634D274" w14:textId="77777777" w:rsidR="009353FB" w:rsidRPr="009353FB" w:rsidRDefault="009353FB" w:rsidP="009353FB">
      <w:pPr>
        <w:pStyle w:val="NoSpacing"/>
        <w:rPr>
          <w:rFonts w:cs="Arial"/>
          <w:bCs/>
          <w:color w:val="000000" w:themeColor="text1"/>
          <w:sz w:val="20"/>
          <w:szCs w:val="20"/>
          <w:lang w:val="en-AU"/>
        </w:rPr>
      </w:pPr>
    </w:p>
    <w:p w14:paraId="54AABBCE" w14:textId="77777777" w:rsidR="009353FB" w:rsidRPr="009353FB" w:rsidRDefault="009353FB" w:rsidP="009353FB">
      <w:pPr>
        <w:pStyle w:val="NoSpacing"/>
        <w:numPr>
          <w:ilvl w:val="0"/>
          <w:numId w:val="28"/>
        </w:numPr>
        <w:rPr>
          <w:rFonts w:cs="Arial"/>
          <w:bCs/>
          <w:color w:val="000000" w:themeColor="text1"/>
          <w:sz w:val="20"/>
          <w:szCs w:val="20"/>
          <w:lang w:val="en-AU"/>
        </w:rPr>
      </w:pPr>
      <w:r w:rsidRPr="009353FB">
        <w:rPr>
          <w:rFonts w:cs="Arial"/>
          <w:bCs/>
          <w:color w:val="000000" w:themeColor="text1"/>
          <w:sz w:val="20"/>
          <w:szCs w:val="20"/>
          <w:lang w:val="en-AU"/>
        </w:rPr>
        <w:t>generous cultural leave and flexible working arrangements</w:t>
      </w:r>
    </w:p>
    <w:p w14:paraId="34F3A2BB" w14:textId="77777777" w:rsidR="009353FB" w:rsidRPr="009353FB" w:rsidRDefault="009353FB" w:rsidP="009353FB">
      <w:pPr>
        <w:pStyle w:val="NoSpacing"/>
        <w:numPr>
          <w:ilvl w:val="0"/>
          <w:numId w:val="28"/>
        </w:numPr>
        <w:rPr>
          <w:rFonts w:cs="Arial"/>
          <w:bCs/>
          <w:color w:val="000000" w:themeColor="text1"/>
          <w:sz w:val="20"/>
          <w:szCs w:val="20"/>
          <w:lang w:val="en-AU"/>
        </w:rPr>
      </w:pPr>
      <w:r w:rsidRPr="009353FB">
        <w:rPr>
          <w:rFonts w:cs="Arial"/>
          <w:bCs/>
          <w:color w:val="000000" w:themeColor="text1"/>
          <w:sz w:val="20"/>
          <w:szCs w:val="20"/>
          <w:lang w:val="en-AU"/>
        </w:rPr>
        <w:t>access to Indigenous professional and career development programs, including mentoring, leadership programs, and development funding</w:t>
      </w:r>
    </w:p>
    <w:p w14:paraId="01B6B20F" w14:textId="77777777" w:rsidR="009353FB" w:rsidRPr="009353FB" w:rsidRDefault="009353FB" w:rsidP="009353FB">
      <w:pPr>
        <w:pStyle w:val="NoSpacing"/>
        <w:numPr>
          <w:ilvl w:val="0"/>
          <w:numId w:val="28"/>
        </w:numPr>
        <w:rPr>
          <w:rFonts w:cs="Arial"/>
          <w:bCs/>
          <w:color w:val="000000" w:themeColor="text1"/>
          <w:sz w:val="20"/>
          <w:szCs w:val="20"/>
          <w:lang w:val="en-AU"/>
        </w:rPr>
      </w:pPr>
      <w:r w:rsidRPr="009353FB">
        <w:rPr>
          <w:rFonts w:cs="Arial"/>
          <w:bCs/>
          <w:color w:val="000000" w:themeColor="text1"/>
          <w:sz w:val="20"/>
          <w:szCs w:val="20"/>
          <w:lang w:val="en-AU"/>
        </w:rPr>
        <w:t>participation in an internal Indigenous staff network, providing cultural connection, peer support and professional development opportunities</w:t>
      </w:r>
    </w:p>
    <w:p w14:paraId="58D99FEC" w14:textId="7A736DE4" w:rsidR="009353FB" w:rsidRPr="009353FB" w:rsidRDefault="009353FB" w:rsidP="009353FB">
      <w:pPr>
        <w:pStyle w:val="NoSpacing"/>
        <w:numPr>
          <w:ilvl w:val="0"/>
          <w:numId w:val="28"/>
        </w:numPr>
        <w:rPr>
          <w:rFonts w:cs="Arial"/>
          <w:bCs/>
          <w:color w:val="000000" w:themeColor="text1"/>
          <w:sz w:val="20"/>
          <w:szCs w:val="20"/>
          <w:lang w:val="en-AU"/>
        </w:rPr>
      </w:pPr>
      <w:r w:rsidRPr="009353FB">
        <w:rPr>
          <w:rFonts w:cs="Arial"/>
          <w:bCs/>
          <w:color w:val="000000" w:themeColor="text1"/>
          <w:sz w:val="20"/>
          <w:szCs w:val="20"/>
          <w:lang w:val="en-AU"/>
        </w:rPr>
        <w:t>YURA network</w:t>
      </w:r>
    </w:p>
    <w:p w14:paraId="2FD8FC9A" w14:textId="77777777" w:rsidR="009353FB" w:rsidRPr="009353FB" w:rsidRDefault="009353FB" w:rsidP="009353FB">
      <w:pPr>
        <w:pStyle w:val="NoSpacing"/>
        <w:numPr>
          <w:ilvl w:val="0"/>
          <w:numId w:val="28"/>
        </w:numPr>
        <w:rPr>
          <w:rFonts w:cs="Arial"/>
          <w:bCs/>
          <w:color w:val="000000" w:themeColor="text1"/>
          <w:sz w:val="20"/>
          <w:szCs w:val="20"/>
          <w:lang w:val="en-AU"/>
        </w:rPr>
      </w:pPr>
      <w:r w:rsidRPr="009353FB">
        <w:rPr>
          <w:rFonts w:cs="Arial"/>
          <w:bCs/>
          <w:color w:val="000000" w:themeColor="text1"/>
          <w:sz w:val="20"/>
          <w:szCs w:val="20"/>
          <w:lang w:val="en-AU"/>
        </w:rPr>
        <w:t>tax-efficient salary packaging options for cars, laptops, and additional contributions to your superannuation fund</w:t>
      </w:r>
    </w:p>
    <w:p w14:paraId="6EBD60D1" w14:textId="77777777" w:rsidR="009353FB" w:rsidRDefault="009353FB" w:rsidP="009353FB">
      <w:pPr>
        <w:pStyle w:val="NoSpacing"/>
        <w:rPr>
          <w:rFonts w:cs="Arial"/>
          <w:bCs/>
          <w:color w:val="000000" w:themeColor="text1"/>
          <w:sz w:val="20"/>
          <w:szCs w:val="20"/>
        </w:rPr>
      </w:pPr>
    </w:p>
    <w:p w14:paraId="6C981F65" w14:textId="77777777" w:rsidR="009353FB" w:rsidRPr="00EA6747" w:rsidRDefault="009353FB" w:rsidP="009353FB">
      <w:pPr>
        <w:pStyle w:val="NoSpacing"/>
        <w:rPr>
          <w:rFonts w:cs="Arial"/>
          <w:bCs/>
          <w:color w:val="000000" w:themeColor="text1"/>
          <w:sz w:val="20"/>
          <w:szCs w:val="20"/>
        </w:rPr>
      </w:pPr>
    </w:p>
    <w:p w14:paraId="71182870" w14:textId="77777777" w:rsidR="009353FB" w:rsidRPr="00EA6747" w:rsidRDefault="009353FB" w:rsidP="009353FB">
      <w:pPr>
        <w:pStyle w:val="NoSpacing"/>
        <w:rPr>
          <w:rFonts w:cs="Arial"/>
          <w:bCs/>
          <w:color w:val="000000" w:themeColor="text1"/>
          <w:sz w:val="20"/>
          <w:szCs w:val="20"/>
        </w:rPr>
      </w:pPr>
      <w:r w:rsidRPr="00EA6747">
        <w:rPr>
          <w:rFonts w:cs="Arial"/>
          <w:bCs/>
          <w:color w:val="000000" w:themeColor="text1"/>
          <w:sz w:val="20"/>
          <w:szCs w:val="20"/>
        </w:rPr>
        <w:t>Your key responsibilities will be to:</w:t>
      </w:r>
    </w:p>
    <w:p w14:paraId="46D43D42" w14:textId="77777777" w:rsidR="009353FB" w:rsidRPr="00EA6747" w:rsidRDefault="009353FB" w:rsidP="009353FB">
      <w:pPr>
        <w:pStyle w:val="NoSpacing"/>
        <w:rPr>
          <w:rFonts w:cs="Arial"/>
          <w:bCs/>
          <w:color w:val="000000" w:themeColor="text1"/>
          <w:sz w:val="20"/>
          <w:szCs w:val="20"/>
        </w:rPr>
      </w:pPr>
    </w:p>
    <w:bookmarkEnd w:id="1"/>
    <w:p w14:paraId="573EEE75" w14:textId="77777777" w:rsidR="009353FB" w:rsidRPr="000774E2" w:rsidRDefault="009353FB" w:rsidP="009353FB">
      <w:pPr>
        <w:pStyle w:val="NoSpacing"/>
        <w:numPr>
          <w:ilvl w:val="0"/>
          <w:numId w:val="26"/>
        </w:numPr>
        <w:rPr>
          <w:rFonts w:cs="Arial"/>
          <w:bCs/>
          <w:color w:val="000000" w:themeColor="text1"/>
          <w:sz w:val="20"/>
          <w:szCs w:val="20"/>
        </w:rPr>
      </w:pPr>
      <w:r w:rsidRPr="00EA6747">
        <w:rPr>
          <w:rFonts w:cs="Arial"/>
          <w:bCs/>
          <w:color w:val="000000" w:themeColor="text1"/>
          <w:sz w:val="20"/>
          <w:szCs w:val="20"/>
        </w:rPr>
        <w:t>Provide high-level administrative</w:t>
      </w:r>
      <w:r w:rsidRPr="000774E2">
        <w:rPr>
          <w:rFonts w:cs="Arial"/>
          <w:bCs/>
          <w:color w:val="000000" w:themeColor="text1"/>
          <w:sz w:val="20"/>
          <w:szCs w:val="20"/>
        </w:rPr>
        <w:t xml:space="preserve"> and operational support by delivering efficient daily services, coordinating correspondence, and maintaining accurate records and filing systems.</w:t>
      </w:r>
    </w:p>
    <w:p w14:paraId="244EE469" w14:textId="77777777" w:rsidR="009353FB" w:rsidRPr="000774E2" w:rsidRDefault="009353FB" w:rsidP="009353FB">
      <w:pPr>
        <w:pStyle w:val="NoSpacing"/>
        <w:numPr>
          <w:ilvl w:val="0"/>
          <w:numId w:val="26"/>
        </w:numPr>
        <w:rPr>
          <w:rFonts w:cs="Arial"/>
          <w:bCs/>
          <w:color w:val="000000" w:themeColor="text1"/>
          <w:sz w:val="20"/>
          <w:szCs w:val="20"/>
        </w:rPr>
      </w:pPr>
      <w:r w:rsidRPr="000774E2">
        <w:rPr>
          <w:rFonts w:cs="Arial"/>
          <w:bCs/>
          <w:color w:val="000000" w:themeColor="text1"/>
          <w:sz w:val="20"/>
          <w:szCs w:val="20"/>
        </w:rPr>
        <w:t>Coordinate administrative tasks for meetings including preparing materials, organising venues and catering, arranging teleconferences, and taking minutes.</w:t>
      </w:r>
    </w:p>
    <w:p w14:paraId="019D44D3" w14:textId="77777777" w:rsidR="009353FB" w:rsidRPr="000774E2" w:rsidRDefault="009353FB" w:rsidP="009353FB">
      <w:pPr>
        <w:pStyle w:val="NoSpacing"/>
        <w:numPr>
          <w:ilvl w:val="0"/>
          <w:numId w:val="26"/>
        </w:numPr>
        <w:rPr>
          <w:rFonts w:cs="Arial"/>
          <w:bCs/>
          <w:color w:val="000000" w:themeColor="text1"/>
          <w:sz w:val="20"/>
          <w:szCs w:val="20"/>
        </w:rPr>
      </w:pPr>
      <w:r w:rsidRPr="000774E2">
        <w:rPr>
          <w:rFonts w:cs="Arial"/>
          <w:bCs/>
          <w:color w:val="000000" w:themeColor="text1"/>
          <w:sz w:val="20"/>
          <w:szCs w:val="20"/>
        </w:rPr>
        <w:t>Develop, maintain and track trial documentation, study materials, online content and relevant databases in accordance with SOPs and project requirements.</w:t>
      </w:r>
    </w:p>
    <w:p w14:paraId="0965FA5E" w14:textId="77777777" w:rsidR="009353FB" w:rsidRPr="000774E2" w:rsidRDefault="009353FB" w:rsidP="009353FB">
      <w:pPr>
        <w:pStyle w:val="NoSpacing"/>
        <w:numPr>
          <w:ilvl w:val="0"/>
          <w:numId w:val="26"/>
        </w:numPr>
        <w:rPr>
          <w:rFonts w:cs="Arial"/>
          <w:bCs/>
          <w:color w:val="000000" w:themeColor="text1"/>
          <w:sz w:val="20"/>
          <w:szCs w:val="20"/>
        </w:rPr>
      </w:pPr>
      <w:r w:rsidRPr="000774E2">
        <w:rPr>
          <w:rFonts w:cs="Arial"/>
          <w:bCs/>
          <w:color w:val="000000" w:themeColor="text1"/>
          <w:sz w:val="20"/>
          <w:szCs w:val="20"/>
        </w:rPr>
        <w:t>Support ethics and regulatory processes by preparing, distributing and tracking submissions, safety data and study documentation.</w:t>
      </w:r>
    </w:p>
    <w:p w14:paraId="2842A5F8" w14:textId="77777777" w:rsidR="009353FB" w:rsidRPr="000774E2" w:rsidRDefault="009353FB" w:rsidP="009353FB">
      <w:pPr>
        <w:pStyle w:val="NoSpacing"/>
        <w:numPr>
          <w:ilvl w:val="0"/>
          <w:numId w:val="26"/>
        </w:numPr>
        <w:rPr>
          <w:rFonts w:cs="Arial"/>
          <w:bCs/>
          <w:color w:val="000000" w:themeColor="text1"/>
          <w:sz w:val="20"/>
          <w:szCs w:val="20"/>
        </w:rPr>
      </w:pPr>
      <w:r w:rsidRPr="000774E2">
        <w:rPr>
          <w:rFonts w:cs="Arial"/>
          <w:bCs/>
          <w:color w:val="000000" w:themeColor="text1"/>
          <w:sz w:val="20"/>
          <w:szCs w:val="20"/>
        </w:rPr>
        <w:lastRenderedPageBreak/>
        <w:t>Process site payments and invoices, and maintain up-to-date tracking tools for recruitment, trial supplies, study data and site contacts.</w:t>
      </w:r>
    </w:p>
    <w:p w14:paraId="1FE5D474" w14:textId="77777777" w:rsidR="009353FB" w:rsidRDefault="009353FB" w:rsidP="009353FB">
      <w:pPr>
        <w:pStyle w:val="NoSpacing"/>
        <w:numPr>
          <w:ilvl w:val="0"/>
          <w:numId w:val="26"/>
        </w:numPr>
        <w:rPr>
          <w:rFonts w:cs="Arial"/>
          <w:bCs/>
          <w:color w:val="000000" w:themeColor="text1"/>
          <w:sz w:val="20"/>
          <w:szCs w:val="20"/>
        </w:rPr>
      </w:pPr>
      <w:r w:rsidRPr="000774E2">
        <w:rPr>
          <w:rFonts w:cs="Arial"/>
          <w:bCs/>
          <w:color w:val="000000" w:themeColor="text1"/>
          <w:sz w:val="20"/>
          <w:szCs w:val="20"/>
        </w:rPr>
        <w:t>Contribute to continuous improvement by identifying administrative issues, proposing solutions, and undertak</w:t>
      </w:r>
      <w:r>
        <w:rPr>
          <w:rFonts w:cs="Arial"/>
          <w:bCs/>
          <w:color w:val="000000" w:themeColor="text1"/>
          <w:sz w:val="20"/>
          <w:szCs w:val="20"/>
        </w:rPr>
        <w:t>e</w:t>
      </w:r>
      <w:r w:rsidRPr="000774E2">
        <w:rPr>
          <w:rFonts w:cs="Arial"/>
          <w:bCs/>
          <w:color w:val="000000" w:themeColor="text1"/>
          <w:sz w:val="20"/>
          <w:szCs w:val="20"/>
        </w:rPr>
        <w:t xml:space="preserve"> training to maintain </w:t>
      </w:r>
      <w:r w:rsidRPr="00B2050D">
        <w:rPr>
          <w:rFonts w:cs="Arial"/>
          <w:bCs/>
          <w:color w:val="000000" w:themeColor="text1"/>
          <w:sz w:val="20"/>
          <w:szCs w:val="20"/>
          <w:lang w:val="en-AU"/>
        </w:rPr>
        <w:t>International Council for Harmonisation</w:t>
      </w:r>
      <w:r>
        <w:rPr>
          <w:rFonts w:cs="Arial"/>
          <w:bCs/>
          <w:color w:val="000000" w:themeColor="text1"/>
          <w:sz w:val="20"/>
          <w:szCs w:val="20"/>
          <w:lang w:val="en-AU"/>
        </w:rPr>
        <w:t xml:space="preserve"> (ICH)</w:t>
      </w:r>
      <w:r w:rsidRPr="00B2050D">
        <w:rPr>
          <w:rFonts w:cs="Arial"/>
          <w:bCs/>
          <w:color w:val="000000" w:themeColor="text1"/>
          <w:sz w:val="20"/>
          <w:szCs w:val="20"/>
          <w:lang w:val="en-AU"/>
        </w:rPr>
        <w:t xml:space="preserve"> Good Clinical Practice guidelines</w:t>
      </w:r>
      <w:r>
        <w:rPr>
          <w:rFonts w:cs="Arial"/>
          <w:bCs/>
          <w:color w:val="000000" w:themeColor="text1"/>
          <w:sz w:val="20"/>
          <w:szCs w:val="20"/>
          <w:lang w:val="en-AU"/>
        </w:rPr>
        <w:t xml:space="preserve"> (GCP)</w:t>
      </w:r>
      <w:r w:rsidRPr="000774E2">
        <w:rPr>
          <w:rFonts w:cs="Arial"/>
          <w:bCs/>
          <w:color w:val="000000" w:themeColor="text1"/>
          <w:sz w:val="20"/>
          <w:szCs w:val="20"/>
        </w:rPr>
        <w:t xml:space="preserve"> knowledge.</w:t>
      </w:r>
    </w:p>
    <w:p w14:paraId="4F142E8F" w14:textId="77777777" w:rsidR="009353FB" w:rsidRPr="004360FF" w:rsidRDefault="009353FB" w:rsidP="009353FB">
      <w:pPr>
        <w:pStyle w:val="NoSpacing"/>
        <w:rPr>
          <w:rStyle w:val="Strong"/>
          <w:rFonts w:asciiTheme="minorHAnsi" w:hAnsiTheme="minorHAnsi" w:cstheme="minorHAnsi"/>
          <w:b w:val="0"/>
          <w:bCs w:val="0"/>
          <w:sz w:val="20"/>
          <w:szCs w:val="20"/>
        </w:rPr>
      </w:pPr>
    </w:p>
    <w:p w14:paraId="544AFFEC" w14:textId="77777777" w:rsidR="009353FB" w:rsidRPr="000F244C" w:rsidRDefault="009353FB" w:rsidP="009353FB">
      <w:pPr>
        <w:pStyle w:val="NoSpacing"/>
        <w:rPr>
          <w:rStyle w:val="Strong"/>
          <w:rFonts w:cs="Arial"/>
          <w:color w:val="000000" w:themeColor="text1"/>
          <w:sz w:val="20"/>
          <w:szCs w:val="20"/>
        </w:rPr>
      </w:pPr>
      <w:r w:rsidRPr="000F244C">
        <w:rPr>
          <w:rStyle w:val="Strong"/>
          <w:rFonts w:cs="Arial"/>
          <w:color w:val="000000" w:themeColor="text1"/>
          <w:sz w:val="20"/>
          <w:szCs w:val="20"/>
        </w:rPr>
        <w:t>About you</w:t>
      </w:r>
    </w:p>
    <w:p w14:paraId="5C48EC54" w14:textId="77777777" w:rsidR="009353FB" w:rsidRPr="004360FF" w:rsidRDefault="009353FB" w:rsidP="009353FB">
      <w:pPr>
        <w:pStyle w:val="NoSpacing"/>
        <w:rPr>
          <w:rFonts w:asciiTheme="minorHAnsi" w:hAnsiTheme="minorHAnsi" w:cstheme="minorHAnsi"/>
          <w:sz w:val="20"/>
          <w:szCs w:val="20"/>
        </w:rPr>
      </w:pPr>
    </w:p>
    <w:p w14:paraId="749F4C6C" w14:textId="77777777" w:rsidR="009353FB" w:rsidRDefault="009353FB" w:rsidP="009353FB">
      <w:pPr>
        <w:pStyle w:val="NoSpacing"/>
        <w:numPr>
          <w:ilvl w:val="0"/>
          <w:numId w:val="27"/>
        </w:numPr>
        <w:rPr>
          <w:rFonts w:cs="Arial"/>
          <w:bCs/>
          <w:color w:val="000000" w:themeColor="text1"/>
          <w:sz w:val="20"/>
          <w:szCs w:val="20"/>
        </w:rPr>
      </w:pPr>
      <w:r>
        <w:rPr>
          <w:rFonts w:cs="Arial"/>
          <w:bCs/>
          <w:color w:val="000000" w:themeColor="text1"/>
          <w:sz w:val="20"/>
          <w:szCs w:val="20"/>
        </w:rPr>
        <w:t>Bachelor’s degree in Public Health or a relevant field.</w:t>
      </w:r>
    </w:p>
    <w:p w14:paraId="1E43B962" w14:textId="77777777" w:rsidR="009353FB" w:rsidRPr="000774E2" w:rsidRDefault="009353FB" w:rsidP="009353FB">
      <w:pPr>
        <w:pStyle w:val="NoSpacing"/>
        <w:numPr>
          <w:ilvl w:val="0"/>
          <w:numId w:val="27"/>
        </w:numPr>
        <w:rPr>
          <w:rFonts w:cs="Arial"/>
          <w:bCs/>
          <w:color w:val="000000" w:themeColor="text1"/>
          <w:sz w:val="20"/>
          <w:szCs w:val="20"/>
        </w:rPr>
      </w:pPr>
      <w:r w:rsidRPr="000774E2">
        <w:rPr>
          <w:rFonts w:cs="Arial"/>
          <w:bCs/>
          <w:color w:val="000000" w:themeColor="text1"/>
          <w:sz w:val="20"/>
          <w:szCs w:val="20"/>
        </w:rPr>
        <w:t>Demonstrated experience in high-volume administrative environments, ideally within health or clinical trial settings, with strong attention to detail and accuracy.</w:t>
      </w:r>
    </w:p>
    <w:p w14:paraId="272B98AE" w14:textId="77777777" w:rsidR="009353FB" w:rsidRPr="000774E2" w:rsidRDefault="009353FB" w:rsidP="009353FB">
      <w:pPr>
        <w:pStyle w:val="NoSpacing"/>
        <w:numPr>
          <w:ilvl w:val="0"/>
          <w:numId w:val="27"/>
        </w:numPr>
        <w:rPr>
          <w:rFonts w:cs="Arial"/>
          <w:bCs/>
          <w:color w:val="000000" w:themeColor="text1"/>
          <w:sz w:val="20"/>
          <w:szCs w:val="20"/>
        </w:rPr>
      </w:pPr>
      <w:r w:rsidRPr="000774E2">
        <w:rPr>
          <w:rFonts w:cs="Arial"/>
          <w:bCs/>
          <w:color w:val="000000" w:themeColor="text1"/>
          <w:sz w:val="20"/>
          <w:szCs w:val="20"/>
        </w:rPr>
        <w:t>Well-developed communication and interpersonal skills, with the ability to work independently under general direction and collaboratively within diverse teams.</w:t>
      </w:r>
    </w:p>
    <w:p w14:paraId="4E8D07E7" w14:textId="77777777" w:rsidR="009353FB" w:rsidRPr="000774E2" w:rsidRDefault="009353FB" w:rsidP="009353FB">
      <w:pPr>
        <w:pStyle w:val="NoSpacing"/>
        <w:numPr>
          <w:ilvl w:val="0"/>
          <w:numId w:val="27"/>
        </w:numPr>
        <w:rPr>
          <w:rFonts w:cs="Arial"/>
          <w:bCs/>
          <w:color w:val="000000" w:themeColor="text1"/>
          <w:sz w:val="20"/>
          <w:szCs w:val="20"/>
        </w:rPr>
      </w:pPr>
      <w:r w:rsidRPr="000774E2">
        <w:rPr>
          <w:rFonts w:cs="Arial"/>
          <w:bCs/>
          <w:color w:val="000000" w:themeColor="text1"/>
          <w:sz w:val="20"/>
          <w:szCs w:val="20"/>
        </w:rPr>
        <w:t>Strong problem-solving skills with the ability to prioritise competing tasks, use initiative and exercise sound judgement in resolving issues.</w:t>
      </w:r>
    </w:p>
    <w:p w14:paraId="137507B5" w14:textId="77777777" w:rsidR="009353FB" w:rsidRPr="000774E2" w:rsidRDefault="009353FB" w:rsidP="009353FB">
      <w:pPr>
        <w:pStyle w:val="NoSpacing"/>
        <w:numPr>
          <w:ilvl w:val="0"/>
          <w:numId w:val="27"/>
        </w:numPr>
        <w:rPr>
          <w:rFonts w:cs="Arial"/>
          <w:bCs/>
          <w:color w:val="000000" w:themeColor="text1"/>
          <w:sz w:val="20"/>
          <w:szCs w:val="20"/>
        </w:rPr>
      </w:pPr>
      <w:r w:rsidRPr="000774E2">
        <w:rPr>
          <w:rFonts w:cs="Arial"/>
          <w:bCs/>
          <w:color w:val="000000" w:themeColor="text1"/>
          <w:sz w:val="20"/>
          <w:szCs w:val="20"/>
        </w:rPr>
        <w:t xml:space="preserve">Working knowledge of clinical trials processes, including </w:t>
      </w:r>
      <w:r>
        <w:rPr>
          <w:rFonts w:cs="Arial"/>
          <w:bCs/>
          <w:color w:val="000000" w:themeColor="text1"/>
          <w:sz w:val="20"/>
          <w:szCs w:val="20"/>
        </w:rPr>
        <w:t xml:space="preserve">ICH </w:t>
      </w:r>
      <w:r w:rsidRPr="000774E2">
        <w:rPr>
          <w:rFonts w:cs="Arial"/>
          <w:bCs/>
          <w:color w:val="000000" w:themeColor="text1"/>
          <w:sz w:val="20"/>
          <w:szCs w:val="20"/>
        </w:rPr>
        <w:t>GCP guidelines, protocol requirements, medical terminology, and basic clinical trials administration.</w:t>
      </w:r>
    </w:p>
    <w:p w14:paraId="0BB5559E" w14:textId="77777777" w:rsidR="009353FB" w:rsidRDefault="009353FB" w:rsidP="009353FB">
      <w:pPr>
        <w:pStyle w:val="NoSpacing"/>
        <w:numPr>
          <w:ilvl w:val="0"/>
          <w:numId w:val="27"/>
        </w:numPr>
        <w:rPr>
          <w:rFonts w:cs="Arial"/>
          <w:bCs/>
          <w:color w:val="000000" w:themeColor="text1"/>
          <w:sz w:val="20"/>
          <w:szCs w:val="20"/>
        </w:rPr>
      </w:pPr>
      <w:r w:rsidRPr="000774E2">
        <w:rPr>
          <w:rFonts w:cs="Arial"/>
          <w:bCs/>
          <w:color w:val="000000" w:themeColor="text1"/>
          <w:sz w:val="20"/>
          <w:szCs w:val="20"/>
        </w:rPr>
        <w:t>Proficiency with database systems, content management systems and the Microsoft Office suite, including managing electronic documentation and spreadsheets.</w:t>
      </w:r>
    </w:p>
    <w:p w14:paraId="46A23DFA" w14:textId="77777777" w:rsidR="009353FB" w:rsidRDefault="009353FB" w:rsidP="009353FB">
      <w:pPr>
        <w:pStyle w:val="NoSpacing"/>
        <w:rPr>
          <w:rFonts w:cs="Arial"/>
          <w:bCs/>
          <w:color w:val="000000" w:themeColor="text1"/>
          <w:sz w:val="20"/>
          <w:szCs w:val="20"/>
        </w:rPr>
      </w:pPr>
    </w:p>
    <w:p w14:paraId="593086C5" w14:textId="77777777" w:rsidR="009353FB" w:rsidRDefault="009353FB" w:rsidP="009353FB">
      <w:pPr>
        <w:pStyle w:val="NoSpacing"/>
        <w:rPr>
          <w:rFonts w:cs="Arial"/>
          <w:bCs/>
          <w:color w:val="000000" w:themeColor="text1"/>
          <w:sz w:val="20"/>
          <w:szCs w:val="20"/>
        </w:rPr>
      </w:pPr>
    </w:p>
    <w:p w14:paraId="35AF236F" w14:textId="77777777" w:rsidR="009353FB" w:rsidRDefault="009353FB" w:rsidP="009353FB">
      <w:pPr>
        <w:rPr>
          <w:rFonts w:asciiTheme="minorHAnsi" w:hAnsiTheme="minorHAnsi" w:cstheme="minorHAnsi"/>
          <w:b/>
          <w:bCs/>
          <w:iCs/>
          <w:sz w:val="20"/>
          <w:szCs w:val="20"/>
        </w:rPr>
      </w:pPr>
      <w:r w:rsidRPr="00C545AB">
        <w:rPr>
          <w:rStyle w:val="Strong"/>
          <w:rFonts w:eastAsia="Arial" w:cs="Arial"/>
          <w:color w:val="000000" w:themeColor="text1"/>
          <w:sz w:val="20"/>
          <w:szCs w:val="20"/>
          <w:lang w:val="en-US" w:eastAsia="en-US"/>
        </w:rPr>
        <w:t>Sponsorship / work rights for</w:t>
      </w:r>
      <w:r w:rsidRPr="00C545AB">
        <w:rPr>
          <w:rStyle w:val="Strong"/>
          <w:rFonts w:eastAsia="Arial" w:cs="Arial"/>
          <w:b w:val="0"/>
          <w:bCs w:val="0"/>
          <w:color w:val="000000" w:themeColor="text1"/>
          <w:lang w:val="en-US" w:eastAsia="en-US"/>
        </w:rPr>
        <w:t xml:space="preserve"> </w:t>
      </w:r>
      <w:r w:rsidRPr="00C545AB">
        <w:rPr>
          <w:rStyle w:val="Strong"/>
          <w:rFonts w:eastAsia="Arial" w:cs="Arial"/>
          <w:color w:val="000000" w:themeColor="text1"/>
          <w:sz w:val="20"/>
          <w:szCs w:val="20"/>
          <w:lang w:val="en-US" w:eastAsia="en-US"/>
        </w:rPr>
        <w:t>Aust</w:t>
      </w:r>
      <w:r>
        <w:rPr>
          <w:rStyle w:val="Strong"/>
          <w:rFonts w:eastAsia="Arial" w:cs="Arial"/>
          <w:color w:val="000000" w:themeColor="text1"/>
          <w:sz w:val="20"/>
          <w:szCs w:val="20"/>
          <w:lang w:val="en-US" w:eastAsia="en-US"/>
        </w:rPr>
        <w:t>ralia</w:t>
      </w:r>
    </w:p>
    <w:p w14:paraId="1AEF3A6F" w14:textId="77777777" w:rsidR="009353FB" w:rsidRDefault="009353FB" w:rsidP="009353FB">
      <w:pPr>
        <w:autoSpaceDE w:val="0"/>
        <w:autoSpaceDN w:val="0"/>
        <w:rPr>
          <w:rFonts w:cs="Arial"/>
          <w:sz w:val="20"/>
          <w:szCs w:val="20"/>
        </w:rPr>
      </w:pPr>
    </w:p>
    <w:p w14:paraId="66A17762" w14:textId="77777777" w:rsidR="009353FB" w:rsidRDefault="009353FB" w:rsidP="009353FB">
      <w:pPr>
        <w:autoSpaceDE w:val="0"/>
        <w:autoSpaceDN w:val="0"/>
        <w:rPr>
          <w:rFonts w:cs="Arial"/>
          <w:sz w:val="20"/>
          <w:szCs w:val="20"/>
        </w:rPr>
      </w:pPr>
      <w:r w:rsidRPr="00880046">
        <w:rPr>
          <w:rFonts w:cs="Arial"/>
          <w:sz w:val="20"/>
          <w:szCs w:val="20"/>
        </w:rPr>
        <w:t>You must have unrestricted work rights in Australia for the duration of this employment to be eligible to apply. Visa sponsorship is not available for this appointment.</w:t>
      </w:r>
    </w:p>
    <w:p w14:paraId="5B6DDA3E" w14:textId="77777777" w:rsidR="009353FB" w:rsidRPr="005E6AD5" w:rsidRDefault="009353FB" w:rsidP="009353FB">
      <w:pPr>
        <w:autoSpaceDE w:val="0"/>
        <w:autoSpaceDN w:val="0"/>
        <w:rPr>
          <w:rFonts w:cs="Arial"/>
          <w:sz w:val="20"/>
          <w:szCs w:val="20"/>
        </w:rPr>
      </w:pPr>
      <w:bookmarkStart w:id="2" w:name="_Hlk73369603"/>
    </w:p>
    <w:bookmarkEnd w:id="2"/>
    <w:p w14:paraId="205A6F17" w14:textId="77777777" w:rsidR="009353FB" w:rsidRDefault="009353FB" w:rsidP="009353FB">
      <w:pPr>
        <w:rPr>
          <w:rFonts w:cs="Arial"/>
          <w:b/>
          <w:bCs/>
          <w:i/>
          <w:iCs/>
          <w:sz w:val="20"/>
          <w:szCs w:val="20"/>
        </w:rPr>
      </w:pPr>
      <w:r w:rsidRPr="00483069">
        <w:rPr>
          <w:rFonts w:cs="Arial"/>
          <w:b/>
          <w:bCs/>
          <w:sz w:val="20"/>
          <w:szCs w:val="20"/>
        </w:rPr>
        <w:t>Pre-employment checks and declarations</w:t>
      </w:r>
      <w:r w:rsidRPr="00483069">
        <w:rPr>
          <w:rFonts w:cs="Arial"/>
          <w:b/>
          <w:bCs/>
          <w:i/>
          <w:iCs/>
          <w:sz w:val="20"/>
          <w:szCs w:val="20"/>
        </w:rPr>
        <w:t> </w:t>
      </w:r>
    </w:p>
    <w:p w14:paraId="486494C7" w14:textId="77777777" w:rsidR="009353FB" w:rsidRPr="004360FF" w:rsidRDefault="009353FB" w:rsidP="009353FB">
      <w:pPr>
        <w:rPr>
          <w:rFonts w:asciiTheme="minorHAnsi" w:hAnsiTheme="minorHAnsi" w:cstheme="minorHAnsi"/>
          <w:sz w:val="20"/>
          <w:szCs w:val="20"/>
        </w:rPr>
      </w:pPr>
    </w:p>
    <w:p w14:paraId="55AC84D0" w14:textId="616E5B3A" w:rsidR="009353FB" w:rsidRPr="004F4448" w:rsidRDefault="009353FB" w:rsidP="009353FB">
      <w:pPr>
        <w:autoSpaceDE w:val="0"/>
        <w:autoSpaceDN w:val="0"/>
        <w:rPr>
          <w:rFonts w:cs="Arial"/>
          <w:sz w:val="20"/>
          <w:szCs w:val="20"/>
        </w:rPr>
      </w:pPr>
      <w:r w:rsidRPr="00483069">
        <w:rPr>
          <w:rFonts w:cs="Arial"/>
          <w:sz w:val="20"/>
          <w:szCs w:val="20"/>
        </w:rPr>
        <w:t xml:space="preserve">Your employment is conditional upon the successful completion of all pre-employment or background checks required for the role in terms satisfactory to the University.  Also, to meet the University’s obligations under the National Higher Education Code to </w:t>
      </w:r>
      <w:hyperlink r:id="rId8" w:history="1">
        <w:r w:rsidRPr="00483069">
          <w:rPr>
            <w:rStyle w:val="Hyperlink"/>
            <w:rFonts w:cs="Arial"/>
            <w:sz w:val="20"/>
            <w:szCs w:val="20"/>
          </w:rPr>
          <w:t>Prevent and Eliminate Gender-Based Violence</w:t>
        </w:r>
      </w:hyperlink>
      <w:r w:rsidRPr="00483069">
        <w:rPr>
          <w:rFonts w:cs="Arial"/>
          <w:sz w:val="20"/>
          <w:szCs w:val="20"/>
        </w:rPr>
        <w:t xml:space="preserve"> you will be asked to declare if you have been investigated for, or found to</w:t>
      </w:r>
      <w:r w:rsidR="008F238C">
        <w:rPr>
          <w:rFonts w:cs="Arial"/>
          <w:sz w:val="20"/>
          <w:szCs w:val="20"/>
        </w:rPr>
        <w:t xml:space="preserve"> have</w:t>
      </w:r>
      <w:r w:rsidRPr="00483069">
        <w:rPr>
          <w:rFonts w:cs="Arial"/>
          <w:sz w:val="20"/>
          <w:szCs w:val="20"/>
        </w:rPr>
        <w:t xml:space="preserve"> engaged in, sexual harm or gender-based violence in the course of previous employment or in a legal process. </w:t>
      </w:r>
      <w:r>
        <w:rPr>
          <w:rFonts w:cs="Arial"/>
          <w:sz w:val="20"/>
          <w:szCs w:val="20"/>
        </w:rPr>
        <w:t xml:space="preserve">Similarly, your ongoing employment is conditional upon the satisfactory maintenance of all relevant clearances and background check requirements. </w:t>
      </w:r>
      <w:r w:rsidRPr="004F4448">
        <w:rPr>
          <w:rFonts w:cs="Arial"/>
          <w:sz w:val="20"/>
          <w:szCs w:val="20"/>
        </w:rPr>
        <w:t>If you do not meet th</w:t>
      </w:r>
      <w:r>
        <w:rPr>
          <w:rFonts w:cs="Arial"/>
          <w:sz w:val="20"/>
          <w:szCs w:val="20"/>
        </w:rPr>
        <w:t>ese</w:t>
      </w:r>
      <w:r w:rsidRPr="004F4448">
        <w:rPr>
          <w:rFonts w:cs="Arial"/>
          <w:sz w:val="20"/>
          <w:szCs w:val="20"/>
        </w:rPr>
        <w:t xml:space="preserve"> condition</w:t>
      </w:r>
      <w:r>
        <w:rPr>
          <w:rFonts w:cs="Arial"/>
          <w:sz w:val="20"/>
          <w:szCs w:val="20"/>
        </w:rPr>
        <w:t>s</w:t>
      </w:r>
      <w:r w:rsidRPr="004F4448">
        <w:rPr>
          <w:rFonts w:cs="Arial"/>
          <w:sz w:val="20"/>
          <w:szCs w:val="20"/>
        </w:rPr>
        <w:t>, the University may take any necessary step, including the termination of your employment.</w:t>
      </w:r>
    </w:p>
    <w:p w14:paraId="566FF654" w14:textId="77777777" w:rsidR="009353FB" w:rsidRPr="004360FF" w:rsidRDefault="009353FB" w:rsidP="009353FB">
      <w:pPr>
        <w:rPr>
          <w:rFonts w:asciiTheme="minorHAnsi" w:hAnsiTheme="minorHAnsi" w:cstheme="minorHAnsi"/>
          <w:sz w:val="20"/>
          <w:szCs w:val="20"/>
        </w:rPr>
      </w:pPr>
    </w:p>
    <w:p w14:paraId="2049DB65" w14:textId="77777777" w:rsidR="009353FB" w:rsidRDefault="009353FB" w:rsidP="009353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lang w:val="en-US"/>
        </w:rPr>
        <w:t>EEO statement</w:t>
      </w:r>
      <w:r>
        <w:rPr>
          <w:rStyle w:val="eop"/>
          <w:rFonts w:cs="Arial"/>
          <w:color w:val="000000"/>
          <w:sz w:val="20"/>
          <w:szCs w:val="20"/>
        </w:rPr>
        <w:t> </w:t>
      </w:r>
    </w:p>
    <w:p w14:paraId="4C72743A" w14:textId="77777777" w:rsidR="009353FB" w:rsidRDefault="009353FB" w:rsidP="009353FB">
      <w:pPr>
        <w:pStyle w:val="paragraph"/>
        <w:spacing w:before="0" w:beforeAutospacing="0" w:after="0" w:afterAutospacing="0"/>
        <w:textAlignment w:val="baseline"/>
        <w:rPr>
          <w:rFonts w:ascii="Segoe UI" w:hAnsi="Segoe UI" w:cs="Segoe UI"/>
          <w:sz w:val="18"/>
          <w:szCs w:val="18"/>
        </w:rPr>
      </w:pPr>
      <w:r>
        <w:rPr>
          <w:rStyle w:val="eop"/>
          <w:rFonts w:cs="Arial"/>
          <w:color w:val="000000"/>
          <w:sz w:val="20"/>
          <w:szCs w:val="20"/>
        </w:rPr>
        <w:t> </w:t>
      </w:r>
    </w:p>
    <w:p w14:paraId="5DE1BA4C" w14:textId="77777777" w:rsidR="009353FB" w:rsidRPr="006E1EFB" w:rsidRDefault="009353FB" w:rsidP="009353FB">
      <w:pPr>
        <w:rPr>
          <w:rFonts w:cs="Arial"/>
          <w:sz w:val="20"/>
          <w:szCs w:val="20"/>
        </w:rPr>
      </w:pPr>
      <w:r w:rsidRPr="006E1EFB">
        <w:rPr>
          <w:rFonts w:cs="Arial"/>
          <w:sz w:val="20"/>
          <w:szCs w:val="20"/>
        </w:rPr>
        <w:t xml:space="preserve">At the University of Sydney, our shared values are </w:t>
      </w:r>
      <w:hyperlink r:id="rId9" w:history="1">
        <w:r w:rsidRPr="006E1EFB">
          <w:rPr>
            <w:rStyle w:val="Hyperlink"/>
            <w:rFonts w:cs="Arial"/>
            <w:sz w:val="20"/>
            <w:szCs w:val="20"/>
          </w:rPr>
          <w:t>trust, accountability and excellence</w:t>
        </w:r>
      </w:hyperlink>
      <w:r w:rsidRPr="006E1EFB">
        <w:rPr>
          <w:rFonts w:cs="Arial"/>
          <w:sz w:val="20"/>
          <w:szCs w:val="20"/>
        </w:rPr>
        <w:t xml:space="preserve"> and we strive to be a place where everyone can thrive. We are committed to creating a University community that thrives through diversity and reflects the wider community that we serve. We deliver on this through our commitment to </w:t>
      </w:r>
      <w:hyperlink r:id="rId10" w:history="1">
        <w:r w:rsidRPr="006E1EFB">
          <w:rPr>
            <w:rStyle w:val="Hyperlink"/>
            <w:rFonts w:cs="Arial"/>
            <w:sz w:val="20"/>
            <w:szCs w:val="20"/>
          </w:rPr>
          <w:t>diversity and inclusion</w:t>
        </w:r>
      </w:hyperlink>
      <w:r w:rsidRPr="006E1EFB">
        <w:rPr>
          <w:rFonts w:cs="Arial"/>
          <w:sz w:val="20"/>
          <w:szCs w:val="20"/>
        </w:rPr>
        <w:t xml:space="preserve">, evidenced by our people and culture programs, as well as key strategies to increase participation and support the careers of </w:t>
      </w:r>
      <w:hyperlink r:id="rId11" w:tgtFrame="_blank" w:history="1">
        <w:r w:rsidRPr="006E1EFB">
          <w:rPr>
            <w:rStyle w:val="Hyperlink"/>
            <w:rFonts w:cs="Arial"/>
            <w:sz w:val="20"/>
            <w:szCs w:val="20"/>
          </w:rPr>
          <w:t>Aboriginal and Torres Strait Islander People</w:t>
        </w:r>
      </w:hyperlink>
      <w:r w:rsidRPr="006E1EFB">
        <w:rPr>
          <w:rFonts w:cs="Arial"/>
          <w:sz w:val="20"/>
          <w:szCs w:val="20"/>
        </w:rPr>
        <w:t xml:space="preserve">, </w:t>
      </w:r>
      <w:hyperlink r:id="rId12" w:tgtFrame="_blank" w:history="1">
        <w:r w:rsidRPr="006E1EFB">
          <w:rPr>
            <w:rStyle w:val="Hyperlink"/>
            <w:rFonts w:cs="Arial"/>
            <w:sz w:val="20"/>
            <w:szCs w:val="20"/>
          </w:rPr>
          <w:t>women</w:t>
        </w:r>
      </w:hyperlink>
      <w:r w:rsidRPr="006E1EFB">
        <w:rPr>
          <w:rFonts w:cs="Arial"/>
          <w:sz w:val="20"/>
          <w:szCs w:val="20"/>
        </w:rPr>
        <w:t xml:space="preserve">, </w:t>
      </w:r>
      <w:hyperlink r:id="rId13" w:tgtFrame="_blank" w:history="1">
        <w:r w:rsidRPr="006E1EFB">
          <w:rPr>
            <w:rStyle w:val="Hyperlink"/>
            <w:rFonts w:cs="Arial"/>
            <w:sz w:val="20"/>
            <w:szCs w:val="20"/>
          </w:rPr>
          <w:t>people living with a disability</w:t>
        </w:r>
      </w:hyperlink>
      <w:r w:rsidRPr="006E1EFB">
        <w:rPr>
          <w:rFonts w:cs="Arial"/>
          <w:sz w:val="20"/>
          <w:szCs w:val="20"/>
        </w:rPr>
        <w:t xml:space="preserve">, </w:t>
      </w:r>
      <w:hyperlink r:id="rId14" w:tgtFrame="_blank" w:history="1">
        <w:r w:rsidRPr="006E1EFB">
          <w:rPr>
            <w:rStyle w:val="Hyperlink"/>
            <w:rFonts w:cs="Arial"/>
            <w:sz w:val="20"/>
            <w:szCs w:val="20"/>
          </w:rPr>
          <w:t>people from culturally and linguistically diverse backgrounds</w:t>
        </w:r>
      </w:hyperlink>
      <w:r w:rsidRPr="006E1EFB">
        <w:rPr>
          <w:rFonts w:cs="Arial"/>
          <w:sz w:val="20"/>
          <w:szCs w:val="20"/>
        </w:rPr>
        <w:t>, and those who identify as</w:t>
      </w:r>
      <w:r>
        <w:rPr>
          <w:rFonts w:cs="Arial"/>
          <w:sz w:val="20"/>
          <w:szCs w:val="20"/>
        </w:rPr>
        <w:t xml:space="preserve"> </w:t>
      </w:r>
      <w:hyperlink r:id="rId15" w:history="1">
        <w:r w:rsidRPr="00321C91">
          <w:rPr>
            <w:rStyle w:val="Hyperlink"/>
            <w:rFonts w:cs="Arial"/>
            <w:sz w:val="20"/>
            <w:szCs w:val="20"/>
          </w:rPr>
          <w:t>LGBTQIA+</w:t>
        </w:r>
      </w:hyperlink>
      <w:r w:rsidRPr="006E1EFB">
        <w:rPr>
          <w:rFonts w:cs="Arial"/>
          <w:sz w:val="20"/>
          <w:szCs w:val="20"/>
        </w:rPr>
        <w:t>. We welcome applications from candidates from all backgrounds. </w:t>
      </w:r>
    </w:p>
    <w:p w14:paraId="37B4DEA9" w14:textId="77777777" w:rsidR="009353FB" w:rsidRPr="006E1EFB" w:rsidRDefault="009353FB" w:rsidP="009353FB">
      <w:pPr>
        <w:rPr>
          <w:rFonts w:cs="Arial"/>
          <w:sz w:val="20"/>
          <w:szCs w:val="20"/>
        </w:rPr>
      </w:pPr>
      <w:r w:rsidRPr="006E1EFB">
        <w:rPr>
          <w:rFonts w:cs="Arial"/>
          <w:sz w:val="20"/>
          <w:szCs w:val="20"/>
        </w:rPr>
        <w:t> </w:t>
      </w:r>
    </w:p>
    <w:p w14:paraId="30CEC633" w14:textId="77777777" w:rsidR="009353FB" w:rsidRPr="006E1EFB" w:rsidRDefault="009353FB" w:rsidP="009353FB">
      <w:pPr>
        <w:rPr>
          <w:rFonts w:cs="Arial"/>
          <w:sz w:val="20"/>
          <w:szCs w:val="20"/>
        </w:rPr>
      </w:pPr>
      <w:r w:rsidRPr="006E1EFB">
        <w:rPr>
          <w:rFonts w:cs="Arial"/>
          <w:sz w:val="20"/>
          <w:szCs w:val="20"/>
        </w:rPr>
        <w:t xml:space="preserve">We are proud to be recognised as an Australian Workplace Equality Index (AWEI) </w:t>
      </w:r>
      <w:r w:rsidRPr="00321C91">
        <w:rPr>
          <w:rFonts w:cs="Arial"/>
          <w:sz w:val="20"/>
          <w:szCs w:val="20"/>
        </w:rPr>
        <w:t>Platinum Employer</w:t>
      </w:r>
      <w:r w:rsidRPr="006E1EFB">
        <w:rPr>
          <w:rFonts w:cs="Arial"/>
          <w:sz w:val="20"/>
          <w:szCs w:val="20"/>
        </w:rPr>
        <w:t xml:space="preserve">. </w:t>
      </w:r>
      <w:hyperlink r:id="rId16" w:history="1">
        <w:r w:rsidRPr="006E1EFB">
          <w:rPr>
            <w:rStyle w:val="Hyperlink"/>
            <w:rFonts w:cs="Arial"/>
            <w:sz w:val="20"/>
            <w:szCs w:val="20"/>
          </w:rPr>
          <w:t>Find out more about our work on diversity and inclusion</w:t>
        </w:r>
      </w:hyperlink>
      <w:r w:rsidRPr="006E1EFB">
        <w:rPr>
          <w:rFonts w:cs="Arial"/>
          <w:sz w:val="20"/>
          <w:szCs w:val="20"/>
        </w:rPr>
        <w:t xml:space="preserve">.  </w:t>
      </w:r>
    </w:p>
    <w:p w14:paraId="07964CFA" w14:textId="77777777" w:rsidR="009353FB" w:rsidRPr="004360FF" w:rsidRDefault="009353FB" w:rsidP="009353FB">
      <w:pPr>
        <w:rPr>
          <w:rFonts w:asciiTheme="minorHAnsi" w:hAnsiTheme="minorHAnsi" w:cstheme="minorHAnsi"/>
          <w:b/>
          <w:sz w:val="20"/>
          <w:szCs w:val="20"/>
        </w:rPr>
      </w:pPr>
    </w:p>
    <w:p w14:paraId="2C13BA02" w14:textId="77777777" w:rsidR="009353FB" w:rsidRDefault="009353FB" w:rsidP="009353FB">
      <w:pPr>
        <w:pStyle w:val="NoSpacing"/>
        <w:rPr>
          <w:rStyle w:val="Strong"/>
          <w:rFonts w:cs="Arial"/>
          <w:color w:val="000000" w:themeColor="text1"/>
          <w:sz w:val="20"/>
          <w:szCs w:val="20"/>
        </w:rPr>
      </w:pPr>
      <w:r w:rsidRPr="00676517">
        <w:rPr>
          <w:rStyle w:val="Strong"/>
          <w:rFonts w:cs="Arial"/>
          <w:color w:val="000000" w:themeColor="text1"/>
          <w:sz w:val="20"/>
          <w:szCs w:val="20"/>
        </w:rPr>
        <w:t>How to apply</w:t>
      </w:r>
    </w:p>
    <w:p w14:paraId="0BD3B87F" w14:textId="77777777" w:rsidR="009353FB" w:rsidRPr="004360FF" w:rsidRDefault="009353FB" w:rsidP="009353FB">
      <w:pPr>
        <w:rPr>
          <w:rFonts w:asciiTheme="minorHAnsi" w:eastAsia="Arial" w:hAnsiTheme="minorHAnsi" w:cstheme="minorHAnsi"/>
          <w:b/>
          <w:bCs/>
          <w:sz w:val="20"/>
          <w:szCs w:val="20"/>
          <w:lang w:val="en-US" w:eastAsia="en-US"/>
        </w:rPr>
      </w:pPr>
    </w:p>
    <w:p w14:paraId="5459847A" w14:textId="77777777" w:rsidR="009353FB" w:rsidRPr="00E10ED3"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E10ED3">
        <w:rPr>
          <w:rFonts w:ascii="Arial" w:eastAsia="Arial" w:hAnsi="Arial" w:cs="Arial"/>
          <w:sz w:val="20"/>
          <w:szCs w:val="20"/>
          <w:lang w:val="en-US" w:eastAsia="en-US"/>
        </w:rPr>
        <w:t>Applications (including a cover letter, CV, and any additional support</w:t>
      </w:r>
      <w:r>
        <w:rPr>
          <w:rFonts w:ascii="Arial" w:eastAsia="Arial" w:hAnsi="Arial" w:cs="Arial"/>
          <w:sz w:val="20"/>
          <w:szCs w:val="20"/>
          <w:lang w:val="en-US" w:eastAsia="en-US"/>
        </w:rPr>
        <w:t>ing</w:t>
      </w:r>
      <w:r w:rsidRPr="00E10ED3">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documentation) can be </w:t>
      </w:r>
      <w:r w:rsidRPr="00E10ED3">
        <w:rPr>
          <w:rFonts w:ascii="Arial" w:eastAsia="Arial" w:hAnsi="Arial" w:cs="Arial"/>
          <w:sz w:val="20"/>
          <w:szCs w:val="20"/>
          <w:lang w:val="en-US" w:eastAsia="en-US"/>
        </w:rPr>
        <w:t xml:space="preserve">submitted via the </w:t>
      </w:r>
      <w:r w:rsidRPr="00E10ED3">
        <w:rPr>
          <w:rFonts w:ascii="Arial" w:eastAsia="Arial" w:hAnsi="Arial" w:cs="Arial"/>
          <w:b/>
          <w:bCs/>
          <w:sz w:val="20"/>
          <w:szCs w:val="20"/>
          <w:lang w:val="en-US" w:eastAsia="en-US"/>
        </w:rPr>
        <w:t>Apply</w:t>
      </w:r>
      <w:r>
        <w:rPr>
          <w:rFonts w:ascii="Arial" w:eastAsia="Arial" w:hAnsi="Arial" w:cs="Arial"/>
          <w:sz w:val="20"/>
          <w:szCs w:val="20"/>
          <w:lang w:val="en-US" w:eastAsia="en-US"/>
        </w:rPr>
        <w:t xml:space="preserve"> button at the top of the page. </w:t>
      </w:r>
      <w:r w:rsidRPr="00E10ED3">
        <w:rPr>
          <w:rFonts w:ascii="Arial" w:eastAsia="Arial" w:hAnsi="Arial" w:cs="Arial"/>
          <w:sz w:val="20"/>
          <w:szCs w:val="20"/>
          <w:lang w:val="en-US" w:eastAsia="en-US"/>
        </w:rPr>
        <w:t xml:space="preserve"> </w:t>
      </w:r>
    </w:p>
    <w:p w14:paraId="093C19D6" w14:textId="77777777" w:rsidR="009353FB" w:rsidRP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p>
    <w:p w14:paraId="5517ECDE" w14:textId="77777777" w:rsid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9353FB">
        <w:rPr>
          <w:rFonts w:ascii="Arial" w:eastAsia="Arial" w:hAnsi="Arial" w:cs="Arial"/>
          <w:sz w:val="20"/>
          <w:szCs w:val="20"/>
          <w:lang w:val="en-US" w:eastAsia="en-US"/>
        </w:rPr>
        <w:t>This is a targeted opportunity for Aboriginal and Torres Strait Islander people.</w:t>
      </w:r>
    </w:p>
    <w:p w14:paraId="4DA58B4C" w14:textId="77777777" w:rsidR="009353FB" w:rsidRP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p>
    <w:p w14:paraId="1250C4E5" w14:textId="77777777" w:rsid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9353FB">
        <w:rPr>
          <w:rFonts w:ascii="Arial" w:eastAsia="Arial" w:hAnsi="Arial" w:cs="Arial"/>
          <w:sz w:val="20"/>
          <w:szCs w:val="20"/>
          <w:lang w:val="en-US" w:eastAsia="en-US"/>
        </w:rPr>
        <w:t>We understand that everyone applies differently. If you’d prefer to have an informal conversation before applying, we welcome you to get in touch so we can talk through the role and process.</w:t>
      </w:r>
    </w:p>
    <w:p w14:paraId="355539C2" w14:textId="77777777" w:rsid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p>
    <w:p w14:paraId="61B7CE3A" w14:textId="3F9E41F5" w:rsidR="009353FB"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676517">
        <w:rPr>
          <w:rFonts w:ascii="Arial" w:eastAsia="Arial" w:hAnsi="Arial" w:cs="Arial"/>
          <w:sz w:val="20"/>
          <w:szCs w:val="20"/>
          <w:lang w:val="en-US" w:eastAsia="en-US"/>
        </w:rPr>
        <w:lastRenderedPageBreak/>
        <w:t>For employees of the University</w:t>
      </w:r>
      <w:r>
        <w:rPr>
          <w:rFonts w:ascii="Arial" w:eastAsia="Arial" w:hAnsi="Arial" w:cs="Arial"/>
          <w:sz w:val="20"/>
          <w:szCs w:val="20"/>
          <w:lang w:val="en-US" w:eastAsia="en-US"/>
        </w:rPr>
        <w:t xml:space="preserve"> or contingent workers</w:t>
      </w:r>
      <w:r w:rsidRPr="00676517">
        <w:rPr>
          <w:rFonts w:ascii="Arial" w:eastAsia="Arial" w:hAnsi="Arial" w:cs="Arial"/>
          <w:sz w:val="20"/>
          <w:szCs w:val="20"/>
          <w:lang w:val="en-US" w:eastAsia="en-US"/>
        </w:rPr>
        <w:t xml:space="preserve">, please login into your </w:t>
      </w:r>
      <w:hyperlink r:id="rId17" w:tooltip="Workday" w:history="1">
        <w:r w:rsidRPr="00685069">
          <w:rPr>
            <w:rStyle w:val="Hyperlink"/>
            <w:rFonts w:ascii="Arial" w:hAnsi="Arial" w:cs="Arial"/>
            <w:b/>
            <w:bCs/>
            <w:color w:val="195B98"/>
            <w:sz w:val="20"/>
            <w:szCs w:val="20"/>
            <w:bdr w:val="none" w:sz="0" w:space="0" w:color="auto" w:frame="1"/>
          </w:rPr>
          <w:t>Workday</w:t>
        </w:r>
      </w:hyperlink>
      <w:r>
        <w:rPr>
          <w:rFonts w:ascii="Arial" w:eastAsia="Arial" w:hAnsi="Arial" w:cs="Arial"/>
          <w:sz w:val="20"/>
          <w:szCs w:val="20"/>
          <w:lang w:val="en-US" w:eastAsia="en-US"/>
        </w:rPr>
        <w:t xml:space="preserve"> a</w:t>
      </w:r>
      <w:r w:rsidRPr="00676517">
        <w:rPr>
          <w:rFonts w:ascii="Arial" w:eastAsia="Arial" w:hAnsi="Arial" w:cs="Arial"/>
          <w:sz w:val="20"/>
          <w:szCs w:val="20"/>
          <w:lang w:val="en-US" w:eastAsia="en-US"/>
        </w:rPr>
        <w:t xml:space="preserve">ccount and </w:t>
      </w:r>
      <w:r>
        <w:rPr>
          <w:rFonts w:ascii="Arial" w:eastAsia="Arial" w:hAnsi="Arial" w:cs="Arial"/>
          <w:sz w:val="20"/>
          <w:szCs w:val="20"/>
          <w:lang w:val="en-US" w:eastAsia="en-US"/>
        </w:rPr>
        <w:t xml:space="preserve">navigate </w:t>
      </w:r>
      <w:r w:rsidRPr="00676517">
        <w:rPr>
          <w:rFonts w:ascii="Arial" w:eastAsia="Arial" w:hAnsi="Arial" w:cs="Arial"/>
          <w:sz w:val="20"/>
          <w:szCs w:val="20"/>
          <w:lang w:val="en-US" w:eastAsia="en-US"/>
        </w:rPr>
        <w:t>to the Career icon on your Dashboard. Click on USYD Find Jobs and apply</w:t>
      </w:r>
      <w:r>
        <w:rPr>
          <w:rFonts w:ascii="Arial" w:eastAsia="Arial" w:hAnsi="Arial" w:cs="Arial"/>
          <w:sz w:val="20"/>
          <w:szCs w:val="20"/>
          <w:lang w:val="en-US" w:eastAsia="en-US"/>
        </w:rPr>
        <w:t>.</w:t>
      </w:r>
    </w:p>
    <w:p w14:paraId="636F7CB5" w14:textId="77777777" w:rsidR="009353FB" w:rsidRPr="004360FF" w:rsidRDefault="009353FB" w:rsidP="009353FB">
      <w:pPr>
        <w:pStyle w:val="NormalWeb"/>
        <w:shd w:val="clear" w:color="auto" w:fill="FFFFFF"/>
        <w:spacing w:before="0" w:beforeAutospacing="0" w:after="0" w:afterAutospacing="0"/>
        <w:textAlignment w:val="baseline"/>
        <w:rPr>
          <w:rFonts w:asciiTheme="minorHAnsi" w:hAnsiTheme="minorHAnsi" w:cstheme="minorHAnsi"/>
          <w:color w:val="4A4A4A"/>
          <w:sz w:val="20"/>
          <w:szCs w:val="20"/>
        </w:rPr>
      </w:pPr>
    </w:p>
    <w:p w14:paraId="47100C56" w14:textId="77777777" w:rsidR="009353FB" w:rsidRPr="00676517" w:rsidRDefault="009353FB" w:rsidP="009353FB">
      <w:pPr>
        <w:pStyle w:val="NormalWeb"/>
        <w:shd w:val="clear" w:color="auto" w:fill="FFFFFF"/>
        <w:spacing w:before="0" w:beforeAutospacing="0" w:after="0" w:afterAutospacing="0"/>
        <w:textAlignment w:val="baseline"/>
        <w:rPr>
          <w:rFonts w:ascii="Arial" w:eastAsia="Arial" w:hAnsi="Arial" w:cs="Arial"/>
          <w:sz w:val="20"/>
          <w:szCs w:val="20"/>
          <w:lang w:val="en-US" w:eastAsia="en-US"/>
        </w:rPr>
      </w:pPr>
      <w:r w:rsidRPr="00E73FAC">
        <w:rPr>
          <w:rFonts w:ascii="Arial" w:eastAsia="Arial" w:hAnsi="Arial" w:cs="Arial"/>
          <w:sz w:val="20"/>
          <w:szCs w:val="20"/>
          <w:lang w:val="en-US" w:eastAsia="en-US"/>
        </w:rPr>
        <w:t xml:space="preserve">For a confidential discussion about the role, or if you require reasonable adjustment or any documents in alternate formats, please contact </w:t>
      </w:r>
      <w:r>
        <w:rPr>
          <w:rFonts w:ascii="Arial" w:eastAsia="Arial" w:hAnsi="Arial" w:cs="Arial"/>
          <w:sz w:val="20"/>
          <w:szCs w:val="20"/>
          <w:lang w:val="en-US" w:eastAsia="en-US"/>
        </w:rPr>
        <w:t xml:space="preserve">Roshik Prasad, </w:t>
      </w:r>
      <w:r w:rsidRPr="00E73FAC">
        <w:rPr>
          <w:rFonts w:ascii="Arial" w:eastAsia="Arial" w:hAnsi="Arial" w:cs="Arial"/>
          <w:sz w:val="20"/>
          <w:szCs w:val="20"/>
          <w:lang w:val="en-US" w:eastAsia="en-US"/>
        </w:rPr>
        <w:t xml:space="preserve">Recruitment Operations </w:t>
      </w:r>
      <w:r w:rsidRPr="00676517">
        <w:rPr>
          <w:rFonts w:ascii="Arial" w:eastAsia="Arial" w:hAnsi="Arial" w:cs="Arial"/>
          <w:sz w:val="20"/>
          <w:szCs w:val="20"/>
          <w:lang w:val="en-US" w:eastAsia="en-US"/>
        </w:rPr>
        <w:t xml:space="preserve">by email to </w:t>
      </w:r>
      <w:r>
        <w:rPr>
          <w:rFonts w:ascii="Arial" w:eastAsia="Arial" w:hAnsi="Arial" w:cs="Arial"/>
          <w:sz w:val="20"/>
          <w:szCs w:val="20"/>
          <w:lang w:val="en-US" w:eastAsia="en-US"/>
        </w:rPr>
        <w:t>roshik.prasad@sydney.edu.au</w:t>
      </w:r>
    </w:p>
    <w:p w14:paraId="4DB61E40" w14:textId="77777777" w:rsidR="009353FB" w:rsidRPr="00676517" w:rsidRDefault="009353FB" w:rsidP="009353FB">
      <w:pPr>
        <w:pStyle w:val="paragraph"/>
        <w:spacing w:before="0" w:beforeAutospacing="0" w:after="0" w:afterAutospacing="0"/>
        <w:textAlignment w:val="baseline"/>
        <w:rPr>
          <w:rFonts w:ascii="Arial" w:eastAsia="Arial" w:hAnsi="Arial" w:cs="Arial"/>
          <w:sz w:val="20"/>
          <w:szCs w:val="20"/>
          <w:lang w:val="en-US" w:eastAsia="en-US"/>
        </w:rPr>
      </w:pPr>
    </w:p>
    <w:p w14:paraId="5EB36360" w14:textId="77777777" w:rsidR="009353FB" w:rsidRDefault="009353FB" w:rsidP="009353FB">
      <w:pPr>
        <w:spacing w:before="60"/>
        <w:rPr>
          <w:sz w:val="20"/>
          <w:szCs w:val="20"/>
        </w:rPr>
      </w:pPr>
      <w:r>
        <w:rPr>
          <w:rFonts w:cs="Arial"/>
          <w:b/>
          <w:sz w:val="20"/>
          <w:szCs w:val="20"/>
        </w:rPr>
        <w:t>©</w:t>
      </w:r>
      <w:r>
        <w:rPr>
          <w:b/>
          <w:sz w:val="20"/>
          <w:szCs w:val="20"/>
        </w:rPr>
        <w:t xml:space="preserve"> </w:t>
      </w:r>
      <w:r w:rsidRPr="001B18A5">
        <w:rPr>
          <w:sz w:val="20"/>
          <w:szCs w:val="20"/>
        </w:rPr>
        <w:t>The University of Sydney</w:t>
      </w:r>
    </w:p>
    <w:p w14:paraId="22F849D2" w14:textId="77777777" w:rsidR="009353FB" w:rsidRPr="00685069" w:rsidRDefault="009353FB" w:rsidP="009353FB">
      <w:pPr>
        <w:rPr>
          <w:sz w:val="20"/>
          <w:szCs w:val="20"/>
        </w:rPr>
      </w:pPr>
    </w:p>
    <w:p w14:paraId="776262B8" w14:textId="21959494" w:rsidR="003D158E" w:rsidRPr="009353FB" w:rsidRDefault="009353FB" w:rsidP="009353FB">
      <w:pPr>
        <w:pStyle w:val="NoSpacing"/>
        <w:rPr>
          <w:rFonts w:eastAsia="Times New Roman"/>
          <w:sz w:val="20"/>
          <w:szCs w:val="20"/>
          <w:lang w:val="en-AU" w:eastAsia="en-AU"/>
        </w:rPr>
      </w:pPr>
      <w:r w:rsidRPr="00685069">
        <w:rPr>
          <w:rFonts w:eastAsia="Times New Roman"/>
          <w:sz w:val="20"/>
          <w:szCs w:val="20"/>
          <w:lang w:val="en-AU" w:eastAsia="en-AU"/>
        </w:rPr>
        <w:t>The University reserves the right not to proceed with any appointment</w:t>
      </w:r>
      <w:r>
        <w:rPr>
          <w:rFonts w:eastAsia="Times New Roman"/>
          <w:sz w:val="20"/>
          <w:szCs w:val="20"/>
          <w:lang w:val="en-AU" w:eastAsia="en-AU"/>
        </w:rPr>
        <w:t>.</w:t>
      </w:r>
    </w:p>
    <w:sectPr w:rsidR="003D158E" w:rsidRPr="009353FB" w:rsidSect="005807F1">
      <w:pgSz w:w="11906" w:h="16838" w:code="9"/>
      <w:pgMar w:top="1440" w:right="849"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81D9A" w14:textId="77777777" w:rsidR="00F17FFC" w:rsidRDefault="00F17FFC" w:rsidP="005807F1">
      <w:r>
        <w:separator/>
      </w:r>
    </w:p>
  </w:endnote>
  <w:endnote w:type="continuationSeparator" w:id="0">
    <w:p w14:paraId="7640727F" w14:textId="77777777" w:rsidR="00F17FFC" w:rsidRDefault="00F17FFC" w:rsidP="0058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BB2B2" w14:textId="77777777" w:rsidR="00F17FFC" w:rsidRDefault="00F17FFC" w:rsidP="005807F1">
      <w:r>
        <w:separator/>
      </w:r>
    </w:p>
  </w:footnote>
  <w:footnote w:type="continuationSeparator" w:id="0">
    <w:p w14:paraId="0C5BFD31" w14:textId="77777777" w:rsidR="00F17FFC" w:rsidRDefault="00F17FFC" w:rsidP="00580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E1BA3194"/>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8786A42"/>
    <w:lvl w:ilvl="0">
      <w:start w:val="1"/>
      <w:numFmt w:val="decimal"/>
      <w:pStyle w:val="ListNumber2"/>
      <w:lvlText w:val="%1."/>
      <w:lvlJc w:val="left"/>
      <w:pPr>
        <w:tabs>
          <w:tab w:val="num" w:pos="643"/>
        </w:tabs>
        <w:ind w:left="643" w:hanging="360"/>
      </w:pPr>
    </w:lvl>
  </w:abstractNum>
  <w:abstractNum w:abstractNumId="2" w15:restartNumberingAfterBreak="0">
    <w:nsid w:val="FFFFFF82"/>
    <w:multiLevelType w:val="singleLevel"/>
    <w:tmpl w:val="41E2EDCA"/>
    <w:lvl w:ilvl="0">
      <w:start w:val="1"/>
      <w:numFmt w:val="bullet"/>
      <w:pStyle w:val="ListBullet3"/>
      <w:lvlText w:val="­"/>
      <w:lvlJc w:val="left"/>
      <w:pPr>
        <w:tabs>
          <w:tab w:val="num" w:pos="926"/>
        </w:tabs>
        <w:ind w:left="926" w:hanging="360"/>
      </w:pPr>
      <w:rPr>
        <w:rFonts w:ascii="Arial" w:hAnsi="Arial" w:hint="default"/>
      </w:rPr>
    </w:lvl>
  </w:abstractNum>
  <w:abstractNum w:abstractNumId="3" w15:restartNumberingAfterBreak="0">
    <w:nsid w:val="FFFFFF83"/>
    <w:multiLevelType w:val="singleLevel"/>
    <w:tmpl w:val="A8844A10"/>
    <w:lvl w:ilvl="0">
      <w:start w:val="1"/>
      <w:numFmt w:val="bullet"/>
      <w:pStyle w:val="ListBullet2"/>
      <w:lvlText w:val="­"/>
      <w:lvlJc w:val="left"/>
      <w:pPr>
        <w:tabs>
          <w:tab w:val="num" w:pos="643"/>
        </w:tabs>
        <w:ind w:left="643" w:hanging="360"/>
      </w:pPr>
      <w:rPr>
        <w:rFonts w:ascii="Arial" w:hAnsi="Arial" w:hint="default"/>
      </w:rPr>
    </w:lvl>
  </w:abstractNum>
  <w:abstractNum w:abstractNumId="4" w15:restartNumberingAfterBreak="0">
    <w:nsid w:val="FFFFFF89"/>
    <w:multiLevelType w:val="singleLevel"/>
    <w:tmpl w:val="E72AC2D0"/>
    <w:lvl w:ilvl="0">
      <w:start w:val="1"/>
      <w:numFmt w:val="bullet"/>
      <w:pStyle w:val="ListBullet"/>
      <w:lvlText w:val=""/>
      <w:lvlJc w:val="left"/>
      <w:pPr>
        <w:tabs>
          <w:tab w:val="num" w:pos="360"/>
        </w:tabs>
        <w:ind w:left="360" w:hanging="360"/>
      </w:pPr>
      <w:rPr>
        <w:rFonts w:ascii="Wingdings" w:hAnsi="Wingdings" w:hint="default"/>
      </w:rPr>
    </w:lvl>
  </w:abstractNum>
  <w:abstractNum w:abstractNumId="5" w15:restartNumberingAfterBreak="0">
    <w:nsid w:val="06755CAF"/>
    <w:multiLevelType w:val="hybridMultilevel"/>
    <w:tmpl w:val="D88AA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A24A3E"/>
    <w:multiLevelType w:val="hybridMultilevel"/>
    <w:tmpl w:val="CD805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9A27C0"/>
    <w:multiLevelType w:val="hybridMultilevel"/>
    <w:tmpl w:val="6632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731AD2"/>
    <w:multiLevelType w:val="hybridMultilevel"/>
    <w:tmpl w:val="44F00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D0BEB"/>
    <w:multiLevelType w:val="hybridMultilevel"/>
    <w:tmpl w:val="EF52C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2227468"/>
    <w:multiLevelType w:val="hybridMultilevel"/>
    <w:tmpl w:val="0E52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9621AB"/>
    <w:multiLevelType w:val="hybridMultilevel"/>
    <w:tmpl w:val="9A4CF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C1304C"/>
    <w:multiLevelType w:val="hybridMultilevel"/>
    <w:tmpl w:val="2780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921AD"/>
    <w:multiLevelType w:val="hybridMultilevel"/>
    <w:tmpl w:val="3580C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49AD3F5A"/>
    <w:multiLevelType w:val="hybridMultilevel"/>
    <w:tmpl w:val="3B90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9862FC"/>
    <w:multiLevelType w:val="hybridMultilevel"/>
    <w:tmpl w:val="4C50FA4C"/>
    <w:lvl w:ilvl="0" w:tplc="97D4227C">
      <w:numFmt w:val="bullet"/>
      <w:lvlText w:val="-"/>
      <w:lvlJc w:val="left"/>
      <w:pPr>
        <w:ind w:left="720" w:hanging="360"/>
      </w:pPr>
      <w:rPr>
        <w:rFonts w:ascii="Arial" w:eastAsia="Times New Roman"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FE32E1"/>
    <w:multiLevelType w:val="hybridMultilevel"/>
    <w:tmpl w:val="A00EE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052DEB"/>
    <w:multiLevelType w:val="hybridMultilevel"/>
    <w:tmpl w:val="7F3ECE66"/>
    <w:lvl w:ilvl="0" w:tplc="55143E16">
      <w:start w:val="1"/>
      <w:numFmt w:val="bullet"/>
      <w:lvlText w:val=""/>
      <w:lvlJc w:val="left"/>
      <w:pPr>
        <w:tabs>
          <w:tab w:val="num" w:pos="720"/>
        </w:tabs>
        <w:ind w:left="720" w:hanging="360"/>
      </w:pPr>
      <w:rPr>
        <w:rFonts w:ascii="Symbol" w:hAnsi="Symbol" w:hint="default"/>
        <w:sz w:val="20"/>
      </w:rPr>
    </w:lvl>
    <w:lvl w:ilvl="1" w:tplc="21ECE30A" w:tentative="1">
      <w:start w:val="1"/>
      <w:numFmt w:val="bullet"/>
      <w:lvlText w:val="o"/>
      <w:lvlJc w:val="left"/>
      <w:pPr>
        <w:tabs>
          <w:tab w:val="num" w:pos="1440"/>
        </w:tabs>
        <w:ind w:left="1440" w:hanging="360"/>
      </w:pPr>
      <w:rPr>
        <w:rFonts w:ascii="Courier New" w:hAnsi="Courier New" w:hint="default"/>
        <w:sz w:val="20"/>
      </w:rPr>
    </w:lvl>
    <w:lvl w:ilvl="2" w:tplc="8C7ABD18" w:tentative="1">
      <w:start w:val="1"/>
      <w:numFmt w:val="bullet"/>
      <w:lvlText w:val=""/>
      <w:lvlJc w:val="left"/>
      <w:pPr>
        <w:tabs>
          <w:tab w:val="num" w:pos="2160"/>
        </w:tabs>
        <w:ind w:left="2160" w:hanging="360"/>
      </w:pPr>
      <w:rPr>
        <w:rFonts w:ascii="Wingdings" w:hAnsi="Wingdings" w:hint="default"/>
        <w:sz w:val="20"/>
      </w:rPr>
    </w:lvl>
    <w:lvl w:ilvl="3" w:tplc="F9E2185E" w:tentative="1">
      <w:start w:val="1"/>
      <w:numFmt w:val="bullet"/>
      <w:lvlText w:val=""/>
      <w:lvlJc w:val="left"/>
      <w:pPr>
        <w:tabs>
          <w:tab w:val="num" w:pos="2880"/>
        </w:tabs>
        <w:ind w:left="2880" w:hanging="360"/>
      </w:pPr>
      <w:rPr>
        <w:rFonts w:ascii="Wingdings" w:hAnsi="Wingdings" w:hint="default"/>
        <w:sz w:val="20"/>
      </w:rPr>
    </w:lvl>
    <w:lvl w:ilvl="4" w:tplc="0F8CDD18" w:tentative="1">
      <w:start w:val="1"/>
      <w:numFmt w:val="bullet"/>
      <w:lvlText w:val=""/>
      <w:lvlJc w:val="left"/>
      <w:pPr>
        <w:tabs>
          <w:tab w:val="num" w:pos="3600"/>
        </w:tabs>
        <w:ind w:left="3600" w:hanging="360"/>
      </w:pPr>
      <w:rPr>
        <w:rFonts w:ascii="Wingdings" w:hAnsi="Wingdings" w:hint="default"/>
        <w:sz w:val="20"/>
      </w:rPr>
    </w:lvl>
    <w:lvl w:ilvl="5" w:tplc="7AA8E024" w:tentative="1">
      <w:start w:val="1"/>
      <w:numFmt w:val="bullet"/>
      <w:lvlText w:val=""/>
      <w:lvlJc w:val="left"/>
      <w:pPr>
        <w:tabs>
          <w:tab w:val="num" w:pos="4320"/>
        </w:tabs>
        <w:ind w:left="4320" w:hanging="360"/>
      </w:pPr>
      <w:rPr>
        <w:rFonts w:ascii="Wingdings" w:hAnsi="Wingdings" w:hint="default"/>
        <w:sz w:val="20"/>
      </w:rPr>
    </w:lvl>
    <w:lvl w:ilvl="6" w:tplc="744C2036" w:tentative="1">
      <w:start w:val="1"/>
      <w:numFmt w:val="bullet"/>
      <w:lvlText w:val=""/>
      <w:lvlJc w:val="left"/>
      <w:pPr>
        <w:tabs>
          <w:tab w:val="num" w:pos="5040"/>
        </w:tabs>
        <w:ind w:left="5040" w:hanging="360"/>
      </w:pPr>
      <w:rPr>
        <w:rFonts w:ascii="Wingdings" w:hAnsi="Wingdings" w:hint="default"/>
        <w:sz w:val="20"/>
      </w:rPr>
    </w:lvl>
    <w:lvl w:ilvl="7" w:tplc="341473F8" w:tentative="1">
      <w:start w:val="1"/>
      <w:numFmt w:val="bullet"/>
      <w:lvlText w:val=""/>
      <w:lvlJc w:val="left"/>
      <w:pPr>
        <w:tabs>
          <w:tab w:val="num" w:pos="5760"/>
        </w:tabs>
        <w:ind w:left="5760" w:hanging="360"/>
      </w:pPr>
      <w:rPr>
        <w:rFonts w:ascii="Wingdings" w:hAnsi="Wingdings" w:hint="default"/>
        <w:sz w:val="20"/>
      </w:rPr>
    </w:lvl>
    <w:lvl w:ilvl="8" w:tplc="9182B2FC"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A3AB5"/>
    <w:multiLevelType w:val="hybridMultilevel"/>
    <w:tmpl w:val="F7B6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546753"/>
    <w:multiLevelType w:val="hybridMultilevel"/>
    <w:tmpl w:val="51A21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5111A5"/>
    <w:multiLevelType w:val="hybridMultilevel"/>
    <w:tmpl w:val="4AA8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36A38"/>
    <w:multiLevelType w:val="hybridMultilevel"/>
    <w:tmpl w:val="5B2AB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8C5B19"/>
    <w:multiLevelType w:val="multilevel"/>
    <w:tmpl w:val="175C8FF8"/>
    <w:lvl w:ilvl="0">
      <w:start w:val="11"/>
      <w:numFmt w:val="decimal"/>
      <w:lvlText w:val="%1"/>
      <w:lvlJc w:val="left"/>
      <w:pPr>
        <w:ind w:left="500" w:hanging="500"/>
      </w:pPr>
      <w:rPr>
        <w:rFonts w:hint="default"/>
      </w:rPr>
    </w:lvl>
    <w:lvl w:ilvl="1">
      <w:start w:val="59"/>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7A2C5A"/>
    <w:multiLevelType w:val="hybridMultilevel"/>
    <w:tmpl w:val="4366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731AA2"/>
    <w:multiLevelType w:val="multilevel"/>
    <w:tmpl w:val="308234B6"/>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907"/>
        </w:tabs>
        <w:ind w:left="907" w:hanging="547"/>
      </w:pPr>
      <w:rPr>
        <w:rFonts w:hint="default"/>
      </w:rPr>
    </w:lvl>
    <w:lvl w:ilvl="2">
      <w:start w:val="1"/>
      <w:numFmt w:val="decimal"/>
      <w:lvlText w:val="%1.%2.%3."/>
      <w:lvlJc w:val="left"/>
      <w:pPr>
        <w:tabs>
          <w:tab w:val="num" w:pos="1361"/>
        </w:tabs>
        <w:ind w:left="1361" w:hanging="641"/>
      </w:pPr>
      <w:rPr>
        <w:rFonts w:hint="default"/>
      </w:rPr>
    </w:lvl>
    <w:lvl w:ilvl="3">
      <w:start w:val="1"/>
      <w:numFmt w:val="decimal"/>
      <w:lvlText w:val="%1.%2.%3.%4."/>
      <w:lvlJc w:val="left"/>
      <w:pPr>
        <w:tabs>
          <w:tab w:val="num" w:pos="2520"/>
        </w:tabs>
        <w:ind w:left="2517" w:hanging="1437"/>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7F0D5FB7"/>
    <w:multiLevelType w:val="hybridMultilevel"/>
    <w:tmpl w:val="7D20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898315">
    <w:abstractNumId w:val="4"/>
  </w:num>
  <w:num w:numId="2" w16cid:durableId="1456409613">
    <w:abstractNumId w:val="3"/>
  </w:num>
  <w:num w:numId="3" w16cid:durableId="393241255">
    <w:abstractNumId w:val="2"/>
  </w:num>
  <w:num w:numId="4" w16cid:durableId="1684435729">
    <w:abstractNumId w:val="0"/>
  </w:num>
  <w:num w:numId="5" w16cid:durableId="256446566">
    <w:abstractNumId w:val="1"/>
  </w:num>
  <w:num w:numId="6" w16cid:durableId="964503397">
    <w:abstractNumId w:val="24"/>
  </w:num>
  <w:num w:numId="7" w16cid:durableId="1262569646">
    <w:abstractNumId w:val="15"/>
  </w:num>
  <w:num w:numId="8" w16cid:durableId="1367676431">
    <w:abstractNumId w:val="7"/>
  </w:num>
  <w:num w:numId="9" w16cid:durableId="362901009">
    <w:abstractNumId w:val="6"/>
  </w:num>
  <w:num w:numId="10" w16cid:durableId="770249329">
    <w:abstractNumId w:val="21"/>
  </w:num>
  <w:num w:numId="11" w16cid:durableId="679509651">
    <w:abstractNumId w:val="11"/>
  </w:num>
  <w:num w:numId="12" w16cid:durableId="504630606">
    <w:abstractNumId w:val="20"/>
  </w:num>
  <w:num w:numId="13" w16cid:durableId="88283689">
    <w:abstractNumId w:val="14"/>
  </w:num>
  <w:num w:numId="14" w16cid:durableId="1747066523">
    <w:abstractNumId w:val="12"/>
  </w:num>
  <w:num w:numId="15" w16cid:durableId="2324884">
    <w:abstractNumId w:val="18"/>
  </w:num>
  <w:num w:numId="16" w16cid:durableId="4750246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901349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2585205">
    <w:abstractNumId w:val="8"/>
  </w:num>
  <w:num w:numId="19" w16cid:durableId="1396853281">
    <w:abstractNumId w:val="10"/>
  </w:num>
  <w:num w:numId="20" w16cid:durableId="625769366">
    <w:abstractNumId w:val="13"/>
  </w:num>
  <w:num w:numId="21" w16cid:durableId="147212811">
    <w:abstractNumId w:val="16"/>
  </w:num>
  <w:num w:numId="22" w16cid:durableId="1374886775">
    <w:abstractNumId w:val="23"/>
  </w:num>
  <w:num w:numId="23" w16cid:durableId="680160051">
    <w:abstractNumId w:val="25"/>
  </w:num>
  <w:num w:numId="24" w16cid:durableId="655261178">
    <w:abstractNumId w:val="19"/>
  </w:num>
  <w:num w:numId="25" w16cid:durableId="1235894951">
    <w:abstractNumId w:val="22"/>
  </w:num>
  <w:num w:numId="26" w16cid:durableId="2074817555">
    <w:abstractNumId w:val="5"/>
  </w:num>
  <w:num w:numId="27" w16cid:durableId="1833108210">
    <w:abstractNumId w:val="9"/>
  </w:num>
  <w:num w:numId="28" w16cid:durableId="177859726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715"/>
    <w:rsid w:val="00000082"/>
    <w:rsid w:val="000001EA"/>
    <w:rsid w:val="000041F2"/>
    <w:rsid w:val="00006D1D"/>
    <w:rsid w:val="00024599"/>
    <w:rsid w:val="000365E1"/>
    <w:rsid w:val="00037DD1"/>
    <w:rsid w:val="0004055C"/>
    <w:rsid w:val="0004268C"/>
    <w:rsid w:val="00050B89"/>
    <w:rsid w:val="0006220C"/>
    <w:rsid w:val="0006439F"/>
    <w:rsid w:val="00072141"/>
    <w:rsid w:val="00074C0E"/>
    <w:rsid w:val="000849C9"/>
    <w:rsid w:val="000855D5"/>
    <w:rsid w:val="00094A7C"/>
    <w:rsid w:val="00096C17"/>
    <w:rsid w:val="0009758C"/>
    <w:rsid w:val="000A40F5"/>
    <w:rsid w:val="000A6181"/>
    <w:rsid w:val="000A643E"/>
    <w:rsid w:val="000A7032"/>
    <w:rsid w:val="000B0E5C"/>
    <w:rsid w:val="000B10F0"/>
    <w:rsid w:val="000B2159"/>
    <w:rsid w:val="000B4CFF"/>
    <w:rsid w:val="000C022A"/>
    <w:rsid w:val="000C1284"/>
    <w:rsid w:val="000C14D4"/>
    <w:rsid w:val="000C1BE8"/>
    <w:rsid w:val="000D13C6"/>
    <w:rsid w:val="000D1A9D"/>
    <w:rsid w:val="000D5342"/>
    <w:rsid w:val="000E3CF1"/>
    <w:rsid w:val="000E47FE"/>
    <w:rsid w:val="000F244C"/>
    <w:rsid w:val="000F27A9"/>
    <w:rsid w:val="000F3BE4"/>
    <w:rsid w:val="000F3FCB"/>
    <w:rsid w:val="000F4D0B"/>
    <w:rsid w:val="000F689B"/>
    <w:rsid w:val="000F6D0F"/>
    <w:rsid w:val="00101136"/>
    <w:rsid w:val="00101A51"/>
    <w:rsid w:val="00103C1A"/>
    <w:rsid w:val="00104A12"/>
    <w:rsid w:val="00123B33"/>
    <w:rsid w:val="0012436C"/>
    <w:rsid w:val="00126E72"/>
    <w:rsid w:val="0013488E"/>
    <w:rsid w:val="00135816"/>
    <w:rsid w:val="00140710"/>
    <w:rsid w:val="001413F0"/>
    <w:rsid w:val="00141D9F"/>
    <w:rsid w:val="00141F3D"/>
    <w:rsid w:val="0014368C"/>
    <w:rsid w:val="00144089"/>
    <w:rsid w:val="00147339"/>
    <w:rsid w:val="00153412"/>
    <w:rsid w:val="00154EF9"/>
    <w:rsid w:val="001552FB"/>
    <w:rsid w:val="00160889"/>
    <w:rsid w:val="00167964"/>
    <w:rsid w:val="00167C02"/>
    <w:rsid w:val="00170E06"/>
    <w:rsid w:val="00170F1F"/>
    <w:rsid w:val="00171246"/>
    <w:rsid w:val="00187743"/>
    <w:rsid w:val="00187F63"/>
    <w:rsid w:val="00194CDC"/>
    <w:rsid w:val="001A32B4"/>
    <w:rsid w:val="001A34F4"/>
    <w:rsid w:val="001A490F"/>
    <w:rsid w:val="001A5E97"/>
    <w:rsid w:val="001A7804"/>
    <w:rsid w:val="001B18A5"/>
    <w:rsid w:val="001B2F67"/>
    <w:rsid w:val="001B4609"/>
    <w:rsid w:val="001C2A60"/>
    <w:rsid w:val="001D35CE"/>
    <w:rsid w:val="001D3B87"/>
    <w:rsid w:val="001D5A8F"/>
    <w:rsid w:val="001D65E4"/>
    <w:rsid w:val="001E0B0D"/>
    <w:rsid w:val="001E1DCC"/>
    <w:rsid w:val="001E35AE"/>
    <w:rsid w:val="001E4896"/>
    <w:rsid w:val="001F5E97"/>
    <w:rsid w:val="001F7D47"/>
    <w:rsid w:val="00202F10"/>
    <w:rsid w:val="00203BA4"/>
    <w:rsid w:val="002040FD"/>
    <w:rsid w:val="00207664"/>
    <w:rsid w:val="00215D61"/>
    <w:rsid w:val="00230A84"/>
    <w:rsid w:val="0023204F"/>
    <w:rsid w:val="00234ABA"/>
    <w:rsid w:val="00243D8F"/>
    <w:rsid w:val="00252014"/>
    <w:rsid w:val="00252BB6"/>
    <w:rsid w:val="0025568A"/>
    <w:rsid w:val="002623F8"/>
    <w:rsid w:val="00267DC0"/>
    <w:rsid w:val="00272486"/>
    <w:rsid w:val="002740EF"/>
    <w:rsid w:val="0027773D"/>
    <w:rsid w:val="00283400"/>
    <w:rsid w:val="0028616C"/>
    <w:rsid w:val="002938D1"/>
    <w:rsid w:val="00293915"/>
    <w:rsid w:val="002965D8"/>
    <w:rsid w:val="00296A7F"/>
    <w:rsid w:val="002A0236"/>
    <w:rsid w:val="002A2D02"/>
    <w:rsid w:val="002A3133"/>
    <w:rsid w:val="002A3AD2"/>
    <w:rsid w:val="002A610D"/>
    <w:rsid w:val="002C3D9D"/>
    <w:rsid w:val="002D1CAB"/>
    <w:rsid w:val="002E6BA6"/>
    <w:rsid w:val="002E6F03"/>
    <w:rsid w:val="002F4368"/>
    <w:rsid w:val="002F7900"/>
    <w:rsid w:val="003022D9"/>
    <w:rsid w:val="003026E8"/>
    <w:rsid w:val="00302A59"/>
    <w:rsid w:val="00311777"/>
    <w:rsid w:val="00312082"/>
    <w:rsid w:val="00313006"/>
    <w:rsid w:val="00314F51"/>
    <w:rsid w:val="00317897"/>
    <w:rsid w:val="00321C91"/>
    <w:rsid w:val="0032776B"/>
    <w:rsid w:val="003279A2"/>
    <w:rsid w:val="00331FFF"/>
    <w:rsid w:val="003332DB"/>
    <w:rsid w:val="00335BF8"/>
    <w:rsid w:val="003363A9"/>
    <w:rsid w:val="003400FE"/>
    <w:rsid w:val="00346206"/>
    <w:rsid w:val="003471F6"/>
    <w:rsid w:val="00347B65"/>
    <w:rsid w:val="003566A1"/>
    <w:rsid w:val="0036039E"/>
    <w:rsid w:val="00362CC2"/>
    <w:rsid w:val="00365DDD"/>
    <w:rsid w:val="003701C2"/>
    <w:rsid w:val="00371EFC"/>
    <w:rsid w:val="00372D18"/>
    <w:rsid w:val="003772C6"/>
    <w:rsid w:val="00381846"/>
    <w:rsid w:val="0038325A"/>
    <w:rsid w:val="00387844"/>
    <w:rsid w:val="00395F0E"/>
    <w:rsid w:val="003A16D8"/>
    <w:rsid w:val="003A533D"/>
    <w:rsid w:val="003B13F7"/>
    <w:rsid w:val="003B30F3"/>
    <w:rsid w:val="003B5042"/>
    <w:rsid w:val="003C2434"/>
    <w:rsid w:val="003C24F3"/>
    <w:rsid w:val="003C5AED"/>
    <w:rsid w:val="003D158E"/>
    <w:rsid w:val="003D36E9"/>
    <w:rsid w:val="003D56C9"/>
    <w:rsid w:val="003E2188"/>
    <w:rsid w:val="003E41E1"/>
    <w:rsid w:val="003E5448"/>
    <w:rsid w:val="003E6480"/>
    <w:rsid w:val="003F3EF6"/>
    <w:rsid w:val="003F4B5C"/>
    <w:rsid w:val="003F5B74"/>
    <w:rsid w:val="003F5DEA"/>
    <w:rsid w:val="00402C89"/>
    <w:rsid w:val="00412EC1"/>
    <w:rsid w:val="00414CE8"/>
    <w:rsid w:val="004165FA"/>
    <w:rsid w:val="004224CF"/>
    <w:rsid w:val="00422DEF"/>
    <w:rsid w:val="004260F7"/>
    <w:rsid w:val="00426311"/>
    <w:rsid w:val="00431CB5"/>
    <w:rsid w:val="0043256B"/>
    <w:rsid w:val="00435300"/>
    <w:rsid w:val="004360FF"/>
    <w:rsid w:val="00440A76"/>
    <w:rsid w:val="00442125"/>
    <w:rsid w:val="00446508"/>
    <w:rsid w:val="00447CBA"/>
    <w:rsid w:val="00453D38"/>
    <w:rsid w:val="00454A63"/>
    <w:rsid w:val="0045595C"/>
    <w:rsid w:val="00455A2A"/>
    <w:rsid w:val="00457880"/>
    <w:rsid w:val="00461337"/>
    <w:rsid w:val="00465E0C"/>
    <w:rsid w:val="00465FE0"/>
    <w:rsid w:val="00471B09"/>
    <w:rsid w:val="0047318B"/>
    <w:rsid w:val="00474EDF"/>
    <w:rsid w:val="0047797F"/>
    <w:rsid w:val="00482138"/>
    <w:rsid w:val="00482233"/>
    <w:rsid w:val="00483069"/>
    <w:rsid w:val="00484E73"/>
    <w:rsid w:val="00485348"/>
    <w:rsid w:val="00495052"/>
    <w:rsid w:val="00495CF0"/>
    <w:rsid w:val="004A0BDC"/>
    <w:rsid w:val="004A10A6"/>
    <w:rsid w:val="004A3C54"/>
    <w:rsid w:val="004B36CF"/>
    <w:rsid w:val="004B3BD3"/>
    <w:rsid w:val="004B3D8A"/>
    <w:rsid w:val="004B6528"/>
    <w:rsid w:val="004B7954"/>
    <w:rsid w:val="004C160C"/>
    <w:rsid w:val="004C6C8F"/>
    <w:rsid w:val="004C6EF3"/>
    <w:rsid w:val="004F23F5"/>
    <w:rsid w:val="004F4448"/>
    <w:rsid w:val="00501A69"/>
    <w:rsid w:val="00507177"/>
    <w:rsid w:val="00516837"/>
    <w:rsid w:val="00517AD8"/>
    <w:rsid w:val="00531F6D"/>
    <w:rsid w:val="00534B54"/>
    <w:rsid w:val="00536101"/>
    <w:rsid w:val="00536C5F"/>
    <w:rsid w:val="0053770F"/>
    <w:rsid w:val="005400AE"/>
    <w:rsid w:val="0054554B"/>
    <w:rsid w:val="00545793"/>
    <w:rsid w:val="00546D90"/>
    <w:rsid w:val="0055267F"/>
    <w:rsid w:val="005526CD"/>
    <w:rsid w:val="00553DA7"/>
    <w:rsid w:val="0056086E"/>
    <w:rsid w:val="0056383D"/>
    <w:rsid w:val="005649BE"/>
    <w:rsid w:val="00565544"/>
    <w:rsid w:val="00570303"/>
    <w:rsid w:val="00571453"/>
    <w:rsid w:val="00575CD8"/>
    <w:rsid w:val="005807F1"/>
    <w:rsid w:val="00590FC3"/>
    <w:rsid w:val="00594A33"/>
    <w:rsid w:val="00595007"/>
    <w:rsid w:val="005A13B4"/>
    <w:rsid w:val="005A1CAF"/>
    <w:rsid w:val="005A235D"/>
    <w:rsid w:val="005A5EC6"/>
    <w:rsid w:val="005B0334"/>
    <w:rsid w:val="005B1507"/>
    <w:rsid w:val="005B5301"/>
    <w:rsid w:val="005B569C"/>
    <w:rsid w:val="005B6C7D"/>
    <w:rsid w:val="005B7297"/>
    <w:rsid w:val="005C2A8C"/>
    <w:rsid w:val="005C4797"/>
    <w:rsid w:val="005C510B"/>
    <w:rsid w:val="005D0656"/>
    <w:rsid w:val="005D3075"/>
    <w:rsid w:val="005E0154"/>
    <w:rsid w:val="005E1DDC"/>
    <w:rsid w:val="005E6AD5"/>
    <w:rsid w:val="005F0CF1"/>
    <w:rsid w:val="005F1C9E"/>
    <w:rsid w:val="005F3412"/>
    <w:rsid w:val="005F3BCE"/>
    <w:rsid w:val="006013CD"/>
    <w:rsid w:val="006016E8"/>
    <w:rsid w:val="00601A7F"/>
    <w:rsid w:val="00612483"/>
    <w:rsid w:val="006127E2"/>
    <w:rsid w:val="00623BE6"/>
    <w:rsid w:val="006342CB"/>
    <w:rsid w:val="006343D7"/>
    <w:rsid w:val="006352A1"/>
    <w:rsid w:val="00635749"/>
    <w:rsid w:val="006436E0"/>
    <w:rsid w:val="006523A9"/>
    <w:rsid w:val="006542FC"/>
    <w:rsid w:val="0066011B"/>
    <w:rsid w:val="00660BF2"/>
    <w:rsid w:val="0066121E"/>
    <w:rsid w:val="00661B3C"/>
    <w:rsid w:val="006643C2"/>
    <w:rsid w:val="0067053F"/>
    <w:rsid w:val="006732A1"/>
    <w:rsid w:val="00673A4C"/>
    <w:rsid w:val="00674312"/>
    <w:rsid w:val="00674C62"/>
    <w:rsid w:val="00676517"/>
    <w:rsid w:val="0067655E"/>
    <w:rsid w:val="00676AB0"/>
    <w:rsid w:val="00682F74"/>
    <w:rsid w:val="00685069"/>
    <w:rsid w:val="00685B70"/>
    <w:rsid w:val="0069346F"/>
    <w:rsid w:val="006939E6"/>
    <w:rsid w:val="00693D26"/>
    <w:rsid w:val="00693EFC"/>
    <w:rsid w:val="00694E4C"/>
    <w:rsid w:val="006A54FB"/>
    <w:rsid w:val="006A7B41"/>
    <w:rsid w:val="006B70BE"/>
    <w:rsid w:val="006B79D9"/>
    <w:rsid w:val="006C0D48"/>
    <w:rsid w:val="006C14EB"/>
    <w:rsid w:val="006C30E3"/>
    <w:rsid w:val="006C5482"/>
    <w:rsid w:val="006C7F1F"/>
    <w:rsid w:val="006D2C57"/>
    <w:rsid w:val="006D7980"/>
    <w:rsid w:val="006E1EFB"/>
    <w:rsid w:val="006E2520"/>
    <w:rsid w:val="006E720C"/>
    <w:rsid w:val="006F7E90"/>
    <w:rsid w:val="007069C6"/>
    <w:rsid w:val="00707964"/>
    <w:rsid w:val="00710C4C"/>
    <w:rsid w:val="00727FA1"/>
    <w:rsid w:val="007311B0"/>
    <w:rsid w:val="00736E3D"/>
    <w:rsid w:val="00737A9E"/>
    <w:rsid w:val="00743434"/>
    <w:rsid w:val="007456B7"/>
    <w:rsid w:val="00745FFD"/>
    <w:rsid w:val="007513C3"/>
    <w:rsid w:val="00752F00"/>
    <w:rsid w:val="00753D14"/>
    <w:rsid w:val="007546AE"/>
    <w:rsid w:val="0075571A"/>
    <w:rsid w:val="00756AAF"/>
    <w:rsid w:val="00756E26"/>
    <w:rsid w:val="007635FE"/>
    <w:rsid w:val="00764B7B"/>
    <w:rsid w:val="00765334"/>
    <w:rsid w:val="007659BA"/>
    <w:rsid w:val="007721C5"/>
    <w:rsid w:val="00777BB9"/>
    <w:rsid w:val="00781D3B"/>
    <w:rsid w:val="00782DBC"/>
    <w:rsid w:val="007879ED"/>
    <w:rsid w:val="00792AB7"/>
    <w:rsid w:val="007A245A"/>
    <w:rsid w:val="007B2903"/>
    <w:rsid w:val="007B75A5"/>
    <w:rsid w:val="007C1949"/>
    <w:rsid w:val="007C5CB3"/>
    <w:rsid w:val="007C5E9F"/>
    <w:rsid w:val="007C73F4"/>
    <w:rsid w:val="007E4ED1"/>
    <w:rsid w:val="007F381F"/>
    <w:rsid w:val="007F47B7"/>
    <w:rsid w:val="007F5087"/>
    <w:rsid w:val="007F66B3"/>
    <w:rsid w:val="007F6D1E"/>
    <w:rsid w:val="00801F93"/>
    <w:rsid w:val="00805041"/>
    <w:rsid w:val="00806841"/>
    <w:rsid w:val="00812C8C"/>
    <w:rsid w:val="00814BF0"/>
    <w:rsid w:val="00826CB7"/>
    <w:rsid w:val="008401D5"/>
    <w:rsid w:val="008404E3"/>
    <w:rsid w:val="00841EE4"/>
    <w:rsid w:val="008431DC"/>
    <w:rsid w:val="0084419F"/>
    <w:rsid w:val="00847756"/>
    <w:rsid w:val="0085327D"/>
    <w:rsid w:val="008535DD"/>
    <w:rsid w:val="00856EAC"/>
    <w:rsid w:val="008577A8"/>
    <w:rsid w:val="00864FCC"/>
    <w:rsid w:val="00865EA9"/>
    <w:rsid w:val="00875715"/>
    <w:rsid w:val="00881915"/>
    <w:rsid w:val="00884FF7"/>
    <w:rsid w:val="00890988"/>
    <w:rsid w:val="008941AE"/>
    <w:rsid w:val="00894471"/>
    <w:rsid w:val="008950BA"/>
    <w:rsid w:val="008A3214"/>
    <w:rsid w:val="008A671C"/>
    <w:rsid w:val="008B1A5B"/>
    <w:rsid w:val="008B2E62"/>
    <w:rsid w:val="008B61FF"/>
    <w:rsid w:val="008D045B"/>
    <w:rsid w:val="008D099D"/>
    <w:rsid w:val="008D2822"/>
    <w:rsid w:val="008D2853"/>
    <w:rsid w:val="008D537F"/>
    <w:rsid w:val="008E03AD"/>
    <w:rsid w:val="008E4BE8"/>
    <w:rsid w:val="008E536A"/>
    <w:rsid w:val="008E7DDC"/>
    <w:rsid w:val="008F0637"/>
    <w:rsid w:val="008F238C"/>
    <w:rsid w:val="008F52AD"/>
    <w:rsid w:val="008F52C3"/>
    <w:rsid w:val="008F66BF"/>
    <w:rsid w:val="008F7B2F"/>
    <w:rsid w:val="009023F2"/>
    <w:rsid w:val="00902599"/>
    <w:rsid w:val="0091176F"/>
    <w:rsid w:val="0091268F"/>
    <w:rsid w:val="00925A5A"/>
    <w:rsid w:val="0093523F"/>
    <w:rsid w:val="009353FB"/>
    <w:rsid w:val="009370F9"/>
    <w:rsid w:val="00943428"/>
    <w:rsid w:val="00952BA3"/>
    <w:rsid w:val="00963634"/>
    <w:rsid w:val="00966449"/>
    <w:rsid w:val="0097135E"/>
    <w:rsid w:val="00975EEB"/>
    <w:rsid w:val="00975FBD"/>
    <w:rsid w:val="00977678"/>
    <w:rsid w:val="00977AF1"/>
    <w:rsid w:val="009847B2"/>
    <w:rsid w:val="00986AD6"/>
    <w:rsid w:val="0099240C"/>
    <w:rsid w:val="00997728"/>
    <w:rsid w:val="00997DD2"/>
    <w:rsid w:val="009A2561"/>
    <w:rsid w:val="009A3909"/>
    <w:rsid w:val="009A5AB7"/>
    <w:rsid w:val="009A6F8C"/>
    <w:rsid w:val="009B21CF"/>
    <w:rsid w:val="009B2ED3"/>
    <w:rsid w:val="009B5060"/>
    <w:rsid w:val="009C2139"/>
    <w:rsid w:val="009C71C7"/>
    <w:rsid w:val="009D2260"/>
    <w:rsid w:val="009D4D45"/>
    <w:rsid w:val="009D70BF"/>
    <w:rsid w:val="009E1DA4"/>
    <w:rsid w:val="009E4F74"/>
    <w:rsid w:val="009F1C60"/>
    <w:rsid w:val="00A105B1"/>
    <w:rsid w:val="00A12E33"/>
    <w:rsid w:val="00A146C6"/>
    <w:rsid w:val="00A15424"/>
    <w:rsid w:val="00A16571"/>
    <w:rsid w:val="00A16F11"/>
    <w:rsid w:val="00A17FDA"/>
    <w:rsid w:val="00A22CE7"/>
    <w:rsid w:val="00A2624E"/>
    <w:rsid w:val="00A26687"/>
    <w:rsid w:val="00A3194B"/>
    <w:rsid w:val="00A34970"/>
    <w:rsid w:val="00A36456"/>
    <w:rsid w:val="00A37398"/>
    <w:rsid w:val="00A43EEA"/>
    <w:rsid w:val="00A44D60"/>
    <w:rsid w:val="00A467D1"/>
    <w:rsid w:val="00A51AEB"/>
    <w:rsid w:val="00A556A9"/>
    <w:rsid w:val="00A55863"/>
    <w:rsid w:val="00A61569"/>
    <w:rsid w:val="00A62094"/>
    <w:rsid w:val="00A62F2E"/>
    <w:rsid w:val="00A65EA8"/>
    <w:rsid w:val="00A67109"/>
    <w:rsid w:val="00A73CAE"/>
    <w:rsid w:val="00A77331"/>
    <w:rsid w:val="00A80D5B"/>
    <w:rsid w:val="00A931B7"/>
    <w:rsid w:val="00A934E3"/>
    <w:rsid w:val="00A957FC"/>
    <w:rsid w:val="00A9603E"/>
    <w:rsid w:val="00AA1001"/>
    <w:rsid w:val="00AA515D"/>
    <w:rsid w:val="00AA55A6"/>
    <w:rsid w:val="00AA6634"/>
    <w:rsid w:val="00AA7909"/>
    <w:rsid w:val="00AB2959"/>
    <w:rsid w:val="00AB39A7"/>
    <w:rsid w:val="00AB4497"/>
    <w:rsid w:val="00AB55BC"/>
    <w:rsid w:val="00AB5D6A"/>
    <w:rsid w:val="00AB6ED6"/>
    <w:rsid w:val="00AB7B29"/>
    <w:rsid w:val="00AB7CAA"/>
    <w:rsid w:val="00AC2CBC"/>
    <w:rsid w:val="00AD2358"/>
    <w:rsid w:val="00AD4284"/>
    <w:rsid w:val="00AD5A10"/>
    <w:rsid w:val="00AE098B"/>
    <w:rsid w:val="00AE2871"/>
    <w:rsid w:val="00AF31AC"/>
    <w:rsid w:val="00AF46F0"/>
    <w:rsid w:val="00B013FC"/>
    <w:rsid w:val="00B01BF1"/>
    <w:rsid w:val="00B06E09"/>
    <w:rsid w:val="00B07546"/>
    <w:rsid w:val="00B077D4"/>
    <w:rsid w:val="00B17475"/>
    <w:rsid w:val="00B201BD"/>
    <w:rsid w:val="00B219DC"/>
    <w:rsid w:val="00B23CF8"/>
    <w:rsid w:val="00B251BA"/>
    <w:rsid w:val="00B252E2"/>
    <w:rsid w:val="00B25E8A"/>
    <w:rsid w:val="00B351E2"/>
    <w:rsid w:val="00B37B05"/>
    <w:rsid w:val="00B53735"/>
    <w:rsid w:val="00B64DC1"/>
    <w:rsid w:val="00B655EA"/>
    <w:rsid w:val="00B80E82"/>
    <w:rsid w:val="00B8100A"/>
    <w:rsid w:val="00B82CDA"/>
    <w:rsid w:val="00B85B7F"/>
    <w:rsid w:val="00B870A4"/>
    <w:rsid w:val="00B919FE"/>
    <w:rsid w:val="00B92218"/>
    <w:rsid w:val="00B93A00"/>
    <w:rsid w:val="00B94A29"/>
    <w:rsid w:val="00B95452"/>
    <w:rsid w:val="00B9590F"/>
    <w:rsid w:val="00B95A9E"/>
    <w:rsid w:val="00B976EB"/>
    <w:rsid w:val="00B97811"/>
    <w:rsid w:val="00BA0E81"/>
    <w:rsid w:val="00BA45BF"/>
    <w:rsid w:val="00BA78B6"/>
    <w:rsid w:val="00BB2C08"/>
    <w:rsid w:val="00BB3B92"/>
    <w:rsid w:val="00BC38E5"/>
    <w:rsid w:val="00BD02E8"/>
    <w:rsid w:val="00BD1AA6"/>
    <w:rsid w:val="00BD754E"/>
    <w:rsid w:val="00BE0972"/>
    <w:rsid w:val="00BE0CE4"/>
    <w:rsid w:val="00BE0F29"/>
    <w:rsid w:val="00BE4873"/>
    <w:rsid w:val="00BE71DE"/>
    <w:rsid w:val="00BE7EA2"/>
    <w:rsid w:val="00BF0AE1"/>
    <w:rsid w:val="00BF1220"/>
    <w:rsid w:val="00BF530F"/>
    <w:rsid w:val="00BF6CB5"/>
    <w:rsid w:val="00BF768B"/>
    <w:rsid w:val="00BF7701"/>
    <w:rsid w:val="00C012BE"/>
    <w:rsid w:val="00C026ED"/>
    <w:rsid w:val="00C05E31"/>
    <w:rsid w:val="00C062C1"/>
    <w:rsid w:val="00C069F0"/>
    <w:rsid w:val="00C11893"/>
    <w:rsid w:val="00C157A0"/>
    <w:rsid w:val="00C15D7A"/>
    <w:rsid w:val="00C1616B"/>
    <w:rsid w:val="00C171C6"/>
    <w:rsid w:val="00C23C2A"/>
    <w:rsid w:val="00C33630"/>
    <w:rsid w:val="00C407A6"/>
    <w:rsid w:val="00C42021"/>
    <w:rsid w:val="00C45A69"/>
    <w:rsid w:val="00C45F1B"/>
    <w:rsid w:val="00C46C4D"/>
    <w:rsid w:val="00C51557"/>
    <w:rsid w:val="00C518F8"/>
    <w:rsid w:val="00C541C8"/>
    <w:rsid w:val="00C545AB"/>
    <w:rsid w:val="00C55C26"/>
    <w:rsid w:val="00C57540"/>
    <w:rsid w:val="00C60318"/>
    <w:rsid w:val="00C75764"/>
    <w:rsid w:val="00C82CCA"/>
    <w:rsid w:val="00C849B2"/>
    <w:rsid w:val="00C85D90"/>
    <w:rsid w:val="00C86B0D"/>
    <w:rsid w:val="00C86D77"/>
    <w:rsid w:val="00C9032C"/>
    <w:rsid w:val="00C92B48"/>
    <w:rsid w:val="00C94F07"/>
    <w:rsid w:val="00C9576B"/>
    <w:rsid w:val="00C967E5"/>
    <w:rsid w:val="00CA1A30"/>
    <w:rsid w:val="00CB15E5"/>
    <w:rsid w:val="00CC00F3"/>
    <w:rsid w:val="00CC4EBE"/>
    <w:rsid w:val="00CC4FD3"/>
    <w:rsid w:val="00CD65B8"/>
    <w:rsid w:val="00CD75D4"/>
    <w:rsid w:val="00CD760B"/>
    <w:rsid w:val="00CE16AE"/>
    <w:rsid w:val="00CE1AF0"/>
    <w:rsid w:val="00CF1A3A"/>
    <w:rsid w:val="00CF3531"/>
    <w:rsid w:val="00CF45B3"/>
    <w:rsid w:val="00CF5386"/>
    <w:rsid w:val="00D0555F"/>
    <w:rsid w:val="00D075A2"/>
    <w:rsid w:val="00D11A96"/>
    <w:rsid w:val="00D1267F"/>
    <w:rsid w:val="00D1480E"/>
    <w:rsid w:val="00D177AD"/>
    <w:rsid w:val="00D17A7B"/>
    <w:rsid w:val="00D206BB"/>
    <w:rsid w:val="00D21A2F"/>
    <w:rsid w:val="00D23A26"/>
    <w:rsid w:val="00D24FED"/>
    <w:rsid w:val="00D270A0"/>
    <w:rsid w:val="00D33D39"/>
    <w:rsid w:val="00D37E0B"/>
    <w:rsid w:val="00D41D60"/>
    <w:rsid w:val="00D44BBE"/>
    <w:rsid w:val="00D4755A"/>
    <w:rsid w:val="00D531C1"/>
    <w:rsid w:val="00D62971"/>
    <w:rsid w:val="00D64CD1"/>
    <w:rsid w:val="00D75F3F"/>
    <w:rsid w:val="00D76EF2"/>
    <w:rsid w:val="00D77D93"/>
    <w:rsid w:val="00D808B0"/>
    <w:rsid w:val="00D80B8F"/>
    <w:rsid w:val="00D83886"/>
    <w:rsid w:val="00D93C87"/>
    <w:rsid w:val="00D953EE"/>
    <w:rsid w:val="00D961EF"/>
    <w:rsid w:val="00D9798F"/>
    <w:rsid w:val="00DA322F"/>
    <w:rsid w:val="00DA456C"/>
    <w:rsid w:val="00DB1190"/>
    <w:rsid w:val="00DB1286"/>
    <w:rsid w:val="00DB2BBC"/>
    <w:rsid w:val="00DB49D8"/>
    <w:rsid w:val="00DB6E20"/>
    <w:rsid w:val="00DC133E"/>
    <w:rsid w:val="00DD73DA"/>
    <w:rsid w:val="00DD7AFE"/>
    <w:rsid w:val="00DE2E61"/>
    <w:rsid w:val="00DE519F"/>
    <w:rsid w:val="00DE5531"/>
    <w:rsid w:val="00DF23C3"/>
    <w:rsid w:val="00E0150B"/>
    <w:rsid w:val="00E04714"/>
    <w:rsid w:val="00E10ED3"/>
    <w:rsid w:val="00E136CA"/>
    <w:rsid w:val="00E13B89"/>
    <w:rsid w:val="00E232C1"/>
    <w:rsid w:val="00E33358"/>
    <w:rsid w:val="00E411A7"/>
    <w:rsid w:val="00E46035"/>
    <w:rsid w:val="00E523F3"/>
    <w:rsid w:val="00E53237"/>
    <w:rsid w:val="00E56AD2"/>
    <w:rsid w:val="00E57054"/>
    <w:rsid w:val="00E573EC"/>
    <w:rsid w:val="00E57939"/>
    <w:rsid w:val="00E60055"/>
    <w:rsid w:val="00E62508"/>
    <w:rsid w:val="00E6457C"/>
    <w:rsid w:val="00E64A2F"/>
    <w:rsid w:val="00E66945"/>
    <w:rsid w:val="00E71802"/>
    <w:rsid w:val="00E7205B"/>
    <w:rsid w:val="00E73FAC"/>
    <w:rsid w:val="00E74AA0"/>
    <w:rsid w:val="00E75C2F"/>
    <w:rsid w:val="00E77972"/>
    <w:rsid w:val="00E84709"/>
    <w:rsid w:val="00E86F64"/>
    <w:rsid w:val="00E94077"/>
    <w:rsid w:val="00E95FB3"/>
    <w:rsid w:val="00E97783"/>
    <w:rsid w:val="00EA1042"/>
    <w:rsid w:val="00EA601D"/>
    <w:rsid w:val="00EA67C3"/>
    <w:rsid w:val="00EA68F6"/>
    <w:rsid w:val="00EB014E"/>
    <w:rsid w:val="00EB0DFD"/>
    <w:rsid w:val="00EB195F"/>
    <w:rsid w:val="00EB2222"/>
    <w:rsid w:val="00EB3019"/>
    <w:rsid w:val="00EB3098"/>
    <w:rsid w:val="00EB3AC9"/>
    <w:rsid w:val="00EB47D8"/>
    <w:rsid w:val="00EB4EFB"/>
    <w:rsid w:val="00EB5C39"/>
    <w:rsid w:val="00EC39B2"/>
    <w:rsid w:val="00EC47B4"/>
    <w:rsid w:val="00ED2E0A"/>
    <w:rsid w:val="00ED3AFB"/>
    <w:rsid w:val="00ED42E1"/>
    <w:rsid w:val="00ED4E00"/>
    <w:rsid w:val="00ED6579"/>
    <w:rsid w:val="00ED7312"/>
    <w:rsid w:val="00ED78B2"/>
    <w:rsid w:val="00EE1BE8"/>
    <w:rsid w:val="00EE2545"/>
    <w:rsid w:val="00EE29C5"/>
    <w:rsid w:val="00EE3B02"/>
    <w:rsid w:val="00EE7A08"/>
    <w:rsid w:val="00EE7E94"/>
    <w:rsid w:val="00EF1E18"/>
    <w:rsid w:val="00EF3FA5"/>
    <w:rsid w:val="00EF57B0"/>
    <w:rsid w:val="00EF7808"/>
    <w:rsid w:val="00F0791A"/>
    <w:rsid w:val="00F15D15"/>
    <w:rsid w:val="00F17FFC"/>
    <w:rsid w:val="00F3517C"/>
    <w:rsid w:val="00F40C4D"/>
    <w:rsid w:val="00F44114"/>
    <w:rsid w:val="00F47B34"/>
    <w:rsid w:val="00F47D9B"/>
    <w:rsid w:val="00F50F72"/>
    <w:rsid w:val="00F53BE0"/>
    <w:rsid w:val="00F5427C"/>
    <w:rsid w:val="00F560FC"/>
    <w:rsid w:val="00F573BB"/>
    <w:rsid w:val="00F60A36"/>
    <w:rsid w:val="00F66170"/>
    <w:rsid w:val="00F66F44"/>
    <w:rsid w:val="00F7209B"/>
    <w:rsid w:val="00F80C9D"/>
    <w:rsid w:val="00F848D4"/>
    <w:rsid w:val="00F85BFA"/>
    <w:rsid w:val="00F96278"/>
    <w:rsid w:val="00F97398"/>
    <w:rsid w:val="00F97783"/>
    <w:rsid w:val="00FB08A6"/>
    <w:rsid w:val="00FB18C9"/>
    <w:rsid w:val="00FB33E5"/>
    <w:rsid w:val="00FC14A8"/>
    <w:rsid w:val="00FD0AA1"/>
    <w:rsid w:val="00FE0A46"/>
    <w:rsid w:val="00FE23A9"/>
    <w:rsid w:val="00FE38BB"/>
    <w:rsid w:val="00FE5D2D"/>
    <w:rsid w:val="00FF01E9"/>
    <w:rsid w:val="00FF034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E1E9B"/>
  <w15:docId w15:val="{D37B311D-200D-48C2-ACBC-FAA6F0D8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E31"/>
    <w:rPr>
      <w:rFonts w:ascii="Arial" w:hAnsi="Arial"/>
      <w:sz w:val="24"/>
      <w:szCs w:val="24"/>
    </w:rPr>
  </w:style>
  <w:style w:type="paragraph" w:styleId="Heading1">
    <w:name w:val="heading 1"/>
    <w:basedOn w:val="Normal"/>
    <w:next w:val="Normal"/>
    <w:link w:val="Heading1Char"/>
    <w:qFormat/>
    <w:rsid w:val="006A3C85"/>
    <w:pPr>
      <w:keepNext/>
      <w:keepLines/>
      <w:spacing w:before="120"/>
      <w:outlineLvl w:val="0"/>
    </w:pPr>
    <w:rPr>
      <w:b/>
      <w:bCs/>
      <w:caps/>
      <w:color w:val="000000"/>
      <w:szCs w:val="28"/>
    </w:rPr>
  </w:style>
  <w:style w:type="paragraph" w:styleId="Heading2">
    <w:name w:val="heading 2"/>
    <w:basedOn w:val="Normal"/>
    <w:next w:val="Normal"/>
    <w:qFormat/>
    <w:rsid w:val="006A3C85"/>
    <w:pPr>
      <w:keepNext/>
      <w:spacing w:before="120"/>
      <w:outlineLvl w:val="1"/>
    </w:pPr>
    <w:rPr>
      <w:rFonts w:cs="Arial"/>
      <w:b/>
      <w:bCs/>
      <w:iCs/>
      <w:caps/>
      <w:szCs w:val="28"/>
    </w:rPr>
  </w:style>
  <w:style w:type="paragraph" w:styleId="Heading3">
    <w:name w:val="heading 3"/>
    <w:basedOn w:val="Normal"/>
    <w:next w:val="Normal"/>
    <w:qFormat/>
    <w:rsid w:val="006A3C85"/>
    <w:pPr>
      <w:keepNext/>
      <w:spacing w:before="120"/>
      <w:outlineLvl w:val="2"/>
    </w:pPr>
    <w:rPr>
      <w:rFonts w:cs="Arial"/>
      <w:b/>
      <w:bCs/>
      <w:szCs w:val="26"/>
    </w:rPr>
  </w:style>
  <w:style w:type="paragraph" w:styleId="Heading4">
    <w:name w:val="heading 4"/>
    <w:basedOn w:val="Normal"/>
    <w:next w:val="Normal"/>
    <w:qFormat/>
    <w:rsid w:val="006A3C85"/>
    <w:pPr>
      <w:keepNext/>
      <w:spacing w:before="120"/>
      <w:outlineLvl w:val="3"/>
    </w:pPr>
    <w:rPr>
      <w:b/>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3C85"/>
    <w:rPr>
      <w:rFonts w:ascii="Arial" w:hAnsi="Arial"/>
      <w:b/>
      <w:bCs/>
      <w:caps/>
      <w:color w:val="000000"/>
      <w:sz w:val="24"/>
      <w:szCs w:val="28"/>
    </w:rPr>
  </w:style>
  <w:style w:type="paragraph" w:styleId="Header">
    <w:name w:val="header"/>
    <w:basedOn w:val="Normal"/>
    <w:link w:val="HeaderChar"/>
    <w:uiPriority w:val="99"/>
    <w:rsid w:val="00F02D63"/>
    <w:pPr>
      <w:tabs>
        <w:tab w:val="center" w:pos="4513"/>
        <w:tab w:val="right" w:pos="9026"/>
      </w:tabs>
      <w:jc w:val="right"/>
    </w:pPr>
    <w:rPr>
      <w:i/>
    </w:rPr>
  </w:style>
  <w:style w:type="character" w:customStyle="1" w:styleId="HeaderChar">
    <w:name w:val="Header Char"/>
    <w:link w:val="Header"/>
    <w:uiPriority w:val="99"/>
    <w:rsid w:val="00F02D63"/>
    <w:rPr>
      <w:rFonts w:ascii="Arial" w:hAnsi="Arial"/>
      <w:i/>
      <w:szCs w:val="24"/>
      <w:lang w:val="en-AU" w:eastAsia="en-AU" w:bidi="ar-SA"/>
    </w:rPr>
  </w:style>
  <w:style w:type="paragraph" w:styleId="Footer">
    <w:name w:val="footer"/>
    <w:basedOn w:val="Normal"/>
    <w:link w:val="FooterChar"/>
    <w:rsid w:val="00E161F2"/>
    <w:pPr>
      <w:tabs>
        <w:tab w:val="center" w:pos="4513"/>
        <w:tab w:val="right" w:pos="9026"/>
      </w:tabs>
    </w:pPr>
    <w:rPr>
      <w:sz w:val="18"/>
    </w:rPr>
  </w:style>
  <w:style w:type="character" w:customStyle="1" w:styleId="FooterChar">
    <w:name w:val="Footer Char"/>
    <w:link w:val="Footer"/>
    <w:rsid w:val="00E161F2"/>
    <w:rPr>
      <w:rFonts w:ascii="Arial" w:hAnsi="Arial"/>
      <w:sz w:val="18"/>
      <w:szCs w:val="24"/>
      <w:lang w:val="en-AU" w:eastAsia="en-AU" w:bidi="ar-SA"/>
    </w:rPr>
  </w:style>
  <w:style w:type="paragraph" w:styleId="BalloonText">
    <w:name w:val="Balloon Text"/>
    <w:basedOn w:val="Normal"/>
    <w:link w:val="BalloonTextChar"/>
    <w:rsid w:val="003060D5"/>
    <w:rPr>
      <w:rFonts w:ascii="Tahoma" w:hAnsi="Tahoma" w:cs="Tahoma"/>
      <w:sz w:val="16"/>
      <w:szCs w:val="16"/>
    </w:rPr>
  </w:style>
  <w:style w:type="character" w:customStyle="1" w:styleId="BalloonTextChar">
    <w:name w:val="Balloon Text Char"/>
    <w:link w:val="BalloonText"/>
    <w:rsid w:val="003060D5"/>
    <w:rPr>
      <w:rFonts w:ascii="Tahoma" w:hAnsi="Tahoma" w:cs="Tahoma"/>
      <w:sz w:val="16"/>
      <w:szCs w:val="16"/>
    </w:rPr>
  </w:style>
  <w:style w:type="table" w:styleId="TableGrid">
    <w:name w:val="Table Grid"/>
    <w:basedOn w:val="TableNormal"/>
    <w:rsid w:val="008A3B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
    <w:name w:val="List"/>
    <w:basedOn w:val="Normal"/>
    <w:rsid w:val="00F971E1"/>
    <w:pPr>
      <w:ind w:left="283" w:hanging="283"/>
    </w:pPr>
  </w:style>
  <w:style w:type="paragraph" w:styleId="Title">
    <w:name w:val="Title"/>
    <w:basedOn w:val="Normal"/>
    <w:qFormat/>
    <w:rsid w:val="00CE1D53"/>
    <w:pPr>
      <w:spacing w:before="3960" w:after="60"/>
      <w:contextualSpacing/>
    </w:pPr>
    <w:rPr>
      <w:rFonts w:cs="Arial"/>
      <w:b/>
      <w:bCs/>
      <w:caps/>
      <w:kern w:val="28"/>
      <w:szCs w:val="32"/>
    </w:rPr>
  </w:style>
  <w:style w:type="paragraph" w:customStyle="1" w:styleId="DocumentType">
    <w:name w:val="Document Type"/>
    <w:basedOn w:val="Normal"/>
    <w:next w:val="Normal"/>
    <w:rsid w:val="00A515F5"/>
    <w:rPr>
      <w:b/>
      <w:bCs/>
      <w:caps/>
      <w:sz w:val="22"/>
    </w:rPr>
  </w:style>
  <w:style w:type="paragraph" w:customStyle="1" w:styleId="AuthorDetails">
    <w:name w:val="AuthorDetails"/>
    <w:basedOn w:val="Normal"/>
    <w:next w:val="Normal"/>
    <w:rsid w:val="00E816E7"/>
    <w:rPr>
      <w:b/>
      <w:caps/>
    </w:rPr>
  </w:style>
  <w:style w:type="paragraph" w:customStyle="1" w:styleId="HeaderFirstPage">
    <w:name w:val="HeaderFirstPage"/>
    <w:basedOn w:val="Header"/>
    <w:rsid w:val="000B2144"/>
    <w:rPr>
      <w:i w:val="0"/>
      <w:sz w:val="22"/>
    </w:rPr>
  </w:style>
  <w:style w:type="paragraph" w:styleId="ListBullet">
    <w:name w:val="List Bullet"/>
    <w:basedOn w:val="Normal"/>
    <w:rsid w:val="000B2144"/>
    <w:pPr>
      <w:numPr>
        <w:numId w:val="1"/>
      </w:numPr>
    </w:pPr>
  </w:style>
  <w:style w:type="paragraph" w:styleId="ListBullet2">
    <w:name w:val="List Bullet 2"/>
    <w:basedOn w:val="Normal"/>
    <w:rsid w:val="000B2144"/>
    <w:pPr>
      <w:numPr>
        <w:numId w:val="2"/>
      </w:numPr>
    </w:pPr>
  </w:style>
  <w:style w:type="paragraph" w:styleId="ListBullet3">
    <w:name w:val="List Bullet 3"/>
    <w:basedOn w:val="Normal"/>
    <w:rsid w:val="000B2144"/>
    <w:pPr>
      <w:numPr>
        <w:numId w:val="3"/>
      </w:numPr>
    </w:pPr>
  </w:style>
  <w:style w:type="paragraph" w:styleId="ListNumber">
    <w:name w:val="List Number"/>
    <w:basedOn w:val="Normal"/>
    <w:rsid w:val="00A341AD"/>
    <w:pPr>
      <w:numPr>
        <w:numId w:val="6"/>
      </w:numPr>
    </w:pPr>
  </w:style>
  <w:style w:type="paragraph" w:styleId="TOC2">
    <w:name w:val="toc 2"/>
    <w:basedOn w:val="Normal"/>
    <w:next w:val="Normal"/>
    <w:autoRedefine/>
    <w:semiHidden/>
    <w:rsid w:val="00213DB0"/>
    <w:pPr>
      <w:ind w:left="200"/>
    </w:pPr>
  </w:style>
  <w:style w:type="paragraph" w:styleId="ListNumber2">
    <w:name w:val="List Number 2"/>
    <w:basedOn w:val="Normal"/>
    <w:rsid w:val="00A60C1A"/>
    <w:pPr>
      <w:numPr>
        <w:numId w:val="5"/>
      </w:numPr>
    </w:pPr>
  </w:style>
  <w:style w:type="paragraph" w:styleId="ListNumber3">
    <w:name w:val="List Number 3"/>
    <w:basedOn w:val="Normal"/>
    <w:rsid w:val="00F971E1"/>
    <w:pPr>
      <w:numPr>
        <w:numId w:val="4"/>
      </w:numPr>
    </w:pPr>
  </w:style>
  <w:style w:type="paragraph" w:styleId="TOC3">
    <w:name w:val="toc 3"/>
    <w:basedOn w:val="Normal"/>
    <w:next w:val="Normal"/>
    <w:autoRedefine/>
    <w:semiHidden/>
    <w:rsid w:val="00C97E15"/>
    <w:pPr>
      <w:ind w:left="400"/>
    </w:pPr>
  </w:style>
  <w:style w:type="paragraph" w:styleId="TOC1">
    <w:name w:val="toc 1"/>
    <w:basedOn w:val="Normal"/>
    <w:next w:val="Normal"/>
    <w:autoRedefine/>
    <w:semiHidden/>
    <w:rsid w:val="00C97E15"/>
  </w:style>
  <w:style w:type="character" w:styleId="Hyperlink">
    <w:name w:val="Hyperlink"/>
    <w:rsid w:val="00C97E15"/>
    <w:rPr>
      <w:color w:val="0000FF"/>
      <w:u w:val="single"/>
    </w:rPr>
  </w:style>
  <w:style w:type="paragraph" w:styleId="PlainText">
    <w:name w:val="Plain Text"/>
    <w:basedOn w:val="Normal"/>
    <w:rsid w:val="00553F58"/>
    <w:rPr>
      <w:rFonts w:ascii="Courier New" w:hAnsi="Courier New" w:cs="Courier New"/>
      <w:sz w:val="16"/>
      <w:szCs w:val="20"/>
    </w:rPr>
  </w:style>
  <w:style w:type="character" w:customStyle="1" w:styleId="StyleArial105ptBold">
    <w:name w:val="Style Arial 10.5 pt Bold"/>
    <w:rsid w:val="00EE4948"/>
    <w:rPr>
      <w:rFonts w:ascii="Verdana" w:hAnsi="Verdana"/>
      <w:b/>
      <w:bCs/>
      <w:sz w:val="21"/>
    </w:rPr>
  </w:style>
  <w:style w:type="character" w:styleId="Strong">
    <w:name w:val="Strong"/>
    <w:uiPriority w:val="22"/>
    <w:qFormat/>
    <w:rsid w:val="005F2D6C"/>
    <w:rPr>
      <w:b/>
      <w:bCs/>
    </w:rPr>
  </w:style>
  <w:style w:type="paragraph" w:styleId="ListParagraph">
    <w:name w:val="List Paragraph"/>
    <w:basedOn w:val="Normal"/>
    <w:uiPriority w:val="72"/>
    <w:qFormat/>
    <w:rsid w:val="00D206BB"/>
    <w:pPr>
      <w:ind w:left="720"/>
      <w:contextualSpacing/>
    </w:pPr>
  </w:style>
  <w:style w:type="character" w:styleId="PlaceholderText">
    <w:name w:val="Placeholder Text"/>
    <w:rsid w:val="00660BF2"/>
    <w:rPr>
      <w:color w:val="808080"/>
    </w:rPr>
  </w:style>
  <w:style w:type="character" w:styleId="FollowedHyperlink">
    <w:name w:val="FollowedHyperlink"/>
    <w:rsid w:val="00FE0A46"/>
    <w:rPr>
      <w:color w:val="800080"/>
      <w:u w:val="single"/>
    </w:rPr>
  </w:style>
  <w:style w:type="paragraph" w:styleId="NoSpacing">
    <w:name w:val="No Spacing"/>
    <w:uiPriority w:val="1"/>
    <w:qFormat/>
    <w:rsid w:val="00FC14A8"/>
    <w:rPr>
      <w:rFonts w:ascii="Arial" w:eastAsia="Arial" w:hAnsi="Arial"/>
      <w:sz w:val="22"/>
      <w:szCs w:val="22"/>
      <w:lang w:val="en-US" w:eastAsia="en-US"/>
    </w:rPr>
  </w:style>
  <w:style w:type="character" w:styleId="CommentReference">
    <w:name w:val="annotation reference"/>
    <w:basedOn w:val="DefaultParagraphFont"/>
    <w:semiHidden/>
    <w:unhideWhenUsed/>
    <w:rsid w:val="0045595C"/>
    <w:rPr>
      <w:sz w:val="16"/>
      <w:szCs w:val="16"/>
    </w:rPr>
  </w:style>
  <w:style w:type="paragraph" w:styleId="CommentText">
    <w:name w:val="annotation text"/>
    <w:basedOn w:val="Normal"/>
    <w:link w:val="CommentTextChar"/>
    <w:unhideWhenUsed/>
    <w:rsid w:val="0045595C"/>
    <w:rPr>
      <w:sz w:val="20"/>
      <w:szCs w:val="20"/>
    </w:rPr>
  </w:style>
  <w:style w:type="character" w:customStyle="1" w:styleId="CommentTextChar">
    <w:name w:val="Comment Text Char"/>
    <w:basedOn w:val="DefaultParagraphFont"/>
    <w:link w:val="CommentText"/>
    <w:rsid w:val="0045595C"/>
    <w:rPr>
      <w:rFonts w:ascii="Arial" w:hAnsi="Arial"/>
    </w:rPr>
  </w:style>
  <w:style w:type="paragraph" w:styleId="CommentSubject">
    <w:name w:val="annotation subject"/>
    <w:basedOn w:val="CommentText"/>
    <w:next w:val="CommentText"/>
    <w:link w:val="CommentSubjectChar"/>
    <w:semiHidden/>
    <w:unhideWhenUsed/>
    <w:rsid w:val="0045595C"/>
    <w:rPr>
      <w:b/>
      <w:bCs/>
    </w:rPr>
  </w:style>
  <w:style w:type="character" w:customStyle="1" w:styleId="CommentSubjectChar">
    <w:name w:val="Comment Subject Char"/>
    <w:basedOn w:val="CommentTextChar"/>
    <w:link w:val="CommentSubject"/>
    <w:semiHidden/>
    <w:rsid w:val="0045595C"/>
    <w:rPr>
      <w:rFonts w:ascii="Arial" w:hAnsi="Arial"/>
      <w:b/>
      <w:bCs/>
    </w:rPr>
  </w:style>
  <w:style w:type="character" w:styleId="UnresolvedMention">
    <w:name w:val="Unresolved Mention"/>
    <w:basedOn w:val="DefaultParagraphFont"/>
    <w:uiPriority w:val="99"/>
    <w:semiHidden/>
    <w:unhideWhenUsed/>
    <w:rsid w:val="007C5CB3"/>
    <w:rPr>
      <w:color w:val="808080"/>
      <w:shd w:val="clear" w:color="auto" w:fill="E6E6E6"/>
    </w:rPr>
  </w:style>
  <w:style w:type="paragraph" w:customStyle="1" w:styleId="xmsonormal">
    <w:name w:val="x_msonormal"/>
    <w:basedOn w:val="Normal"/>
    <w:rsid w:val="00575CD8"/>
    <w:rPr>
      <w:rFonts w:ascii="Calibri" w:eastAsiaTheme="minorHAnsi" w:hAnsi="Calibri" w:cs="Calibri"/>
      <w:sz w:val="22"/>
      <w:szCs w:val="22"/>
    </w:rPr>
  </w:style>
  <w:style w:type="paragraph" w:styleId="NormalWeb">
    <w:name w:val="Normal (Web)"/>
    <w:basedOn w:val="Normal"/>
    <w:uiPriority w:val="99"/>
    <w:unhideWhenUsed/>
    <w:rsid w:val="00E10ED3"/>
    <w:pPr>
      <w:spacing w:before="100" w:beforeAutospacing="1" w:after="100" w:afterAutospacing="1"/>
    </w:pPr>
    <w:rPr>
      <w:rFonts w:ascii="Times New Roman" w:hAnsi="Times New Roman"/>
    </w:rPr>
  </w:style>
  <w:style w:type="character" w:customStyle="1" w:styleId="wlj2">
    <w:name w:val="wlj2"/>
    <w:basedOn w:val="DefaultParagraphFont"/>
    <w:rsid w:val="00E10ED3"/>
  </w:style>
  <w:style w:type="paragraph" w:customStyle="1" w:styleId="paragraph">
    <w:name w:val="paragraph"/>
    <w:basedOn w:val="Normal"/>
    <w:rsid w:val="000A6181"/>
    <w:pPr>
      <w:spacing w:before="100" w:beforeAutospacing="1" w:after="100" w:afterAutospacing="1"/>
    </w:pPr>
    <w:rPr>
      <w:rFonts w:ascii="Times New Roman" w:hAnsi="Times New Roman"/>
    </w:rPr>
  </w:style>
  <w:style w:type="character" w:customStyle="1" w:styleId="normaltextrun">
    <w:name w:val="normaltextrun"/>
    <w:basedOn w:val="DefaultParagraphFont"/>
    <w:rsid w:val="000A6181"/>
  </w:style>
  <w:style w:type="character" w:customStyle="1" w:styleId="eop">
    <w:name w:val="eop"/>
    <w:basedOn w:val="DefaultParagraphFont"/>
    <w:rsid w:val="000A6181"/>
  </w:style>
  <w:style w:type="paragraph" w:styleId="Revision">
    <w:name w:val="Revision"/>
    <w:hidden/>
    <w:semiHidden/>
    <w:rsid w:val="008F238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5039">
      <w:bodyDiv w:val="1"/>
      <w:marLeft w:val="0"/>
      <w:marRight w:val="0"/>
      <w:marTop w:val="0"/>
      <w:marBottom w:val="0"/>
      <w:divBdr>
        <w:top w:val="none" w:sz="0" w:space="0" w:color="auto"/>
        <w:left w:val="none" w:sz="0" w:space="0" w:color="auto"/>
        <w:bottom w:val="none" w:sz="0" w:space="0" w:color="auto"/>
        <w:right w:val="none" w:sz="0" w:space="0" w:color="auto"/>
      </w:divBdr>
    </w:div>
    <w:div w:id="36704112">
      <w:bodyDiv w:val="1"/>
      <w:marLeft w:val="0"/>
      <w:marRight w:val="0"/>
      <w:marTop w:val="0"/>
      <w:marBottom w:val="0"/>
      <w:divBdr>
        <w:top w:val="none" w:sz="0" w:space="0" w:color="auto"/>
        <w:left w:val="none" w:sz="0" w:space="0" w:color="auto"/>
        <w:bottom w:val="none" w:sz="0" w:space="0" w:color="auto"/>
        <w:right w:val="none" w:sz="0" w:space="0" w:color="auto"/>
      </w:divBdr>
    </w:div>
    <w:div w:id="211162343">
      <w:bodyDiv w:val="1"/>
      <w:marLeft w:val="0"/>
      <w:marRight w:val="0"/>
      <w:marTop w:val="0"/>
      <w:marBottom w:val="0"/>
      <w:divBdr>
        <w:top w:val="none" w:sz="0" w:space="0" w:color="auto"/>
        <w:left w:val="none" w:sz="0" w:space="0" w:color="auto"/>
        <w:bottom w:val="none" w:sz="0" w:space="0" w:color="auto"/>
        <w:right w:val="none" w:sz="0" w:space="0" w:color="auto"/>
      </w:divBdr>
    </w:div>
    <w:div w:id="245656195">
      <w:bodyDiv w:val="1"/>
      <w:marLeft w:val="0"/>
      <w:marRight w:val="0"/>
      <w:marTop w:val="0"/>
      <w:marBottom w:val="0"/>
      <w:divBdr>
        <w:top w:val="none" w:sz="0" w:space="0" w:color="auto"/>
        <w:left w:val="none" w:sz="0" w:space="0" w:color="auto"/>
        <w:bottom w:val="none" w:sz="0" w:space="0" w:color="auto"/>
        <w:right w:val="none" w:sz="0" w:space="0" w:color="auto"/>
      </w:divBdr>
    </w:div>
    <w:div w:id="374890837">
      <w:bodyDiv w:val="1"/>
      <w:marLeft w:val="0"/>
      <w:marRight w:val="0"/>
      <w:marTop w:val="0"/>
      <w:marBottom w:val="0"/>
      <w:divBdr>
        <w:top w:val="none" w:sz="0" w:space="0" w:color="auto"/>
        <w:left w:val="none" w:sz="0" w:space="0" w:color="auto"/>
        <w:bottom w:val="none" w:sz="0" w:space="0" w:color="auto"/>
        <w:right w:val="none" w:sz="0" w:space="0" w:color="auto"/>
      </w:divBdr>
    </w:div>
    <w:div w:id="418407303">
      <w:bodyDiv w:val="1"/>
      <w:marLeft w:val="0"/>
      <w:marRight w:val="0"/>
      <w:marTop w:val="0"/>
      <w:marBottom w:val="0"/>
      <w:divBdr>
        <w:top w:val="none" w:sz="0" w:space="0" w:color="auto"/>
        <w:left w:val="none" w:sz="0" w:space="0" w:color="auto"/>
        <w:bottom w:val="none" w:sz="0" w:space="0" w:color="auto"/>
        <w:right w:val="none" w:sz="0" w:space="0" w:color="auto"/>
      </w:divBdr>
    </w:div>
    <w:div w:id="459809800">
      <w:bodyDiv w:val="1"/>
      <w:marLeft w:val="0"/>
      <w:marRight w:val="0"/>
      <w:marTop w:val="0"/>
      <w:marBottom w:val="0"/>
      <w:divBdr>
        <w:top w:val="none" w:sz="0" w:space="0" w:color="auto"/>
        <w:left w:val="none" w:sz="0" w:space="0" w:color="auto"/>
        <w:bottom w:val="none" w:sz="0" w:space="0" w:color="auto"/>
        <w:right w:val="none" w:sz="0" w:space="0" w:color="auto"/>
      </w:divBdr>
    </w:div>
    <w:div w:id="531655442">
      <w:bodyDiv w:val="1"/>
      <w:marLeft w:val="0"/>
      <w:marRight w:val="0"/>
      <w:marTop w:val="0"/>
      <w:marBottom w:val="0"/>
      <w:divBdr>
        <w:top w:val="none" w:sz="0" w:space="0" w:color="auto"/>
        <w:left w:val="none" w:sz="0" w:space="0" w:color="auto"/>
        <w:bottom w:val="none" w:sz="0" w:space="0" w:color="auto"/>
        <w:right w:val="none" w:sz="0" w:space="0" w:color="auto"/>
      </w:divBdr>
    </w:div>
    <w:div w:id="638266717">
      <w:bodyDiv w:val="1"/>
      <w:marLeft w:val="0"/>
      <w:marRight w:val="0"/>
      <w:marTop w:val="0"/>
      <w:marBottom w:val="0"/>
      <w:divBdr>
        <w:top w:val="none" w:sz="0" w:space="0" w:color="auto"/>
        <w:left w:val="none" w:sz="0" w:space="0" w:color="auto"/>
        <w:bottom w:val="none" w:sz="0" w:space="0" w:color="auto"/>
        <w:right w:val="none" w:sz="0" w:space="0" w:color="auto"/>
      </w:divBdr>
    </w:div>
    <w:div w:id="653799571">
      <w:bodyDiv w:val="1"/>
      <w:marLeft w:val="0"/>
      <w:marRight w:val="0"/>
      <w:marTop w:val="0"/>
      <w:marBottom w:val="0"/>
      <w:divBdr>
        <w:top w:val="none" w:sz="0" w:space="0" w:color="auto"/>
        <w:left w:val="none" w:sz="0" w:space="0" w:color="auto"/>
        <w:bottom w:val="none" w:sz="0" w:space="0" w:color="auto"/>
        <w:right w:val="none" w:sz="0" w:space="0" w:color="auto"/>
      </w:divBdr>
    </w:div>
    <w:div w:id="659040107">
      <w:bodyDiv w:val="1"/>
      <w:marLeft w:val="0"/>
      <w:marRight w:val="0"/>
      <w:marTop w:val="0"/>
      <w:marBottom w:val="0"/>
      <w:divBdr>
        <w:top w:val="none" w:sz="0" w:space="0" w:color="auto"/>
        <w:left w:val="none" w:sz="0" w:space="0" w:color="auto"/>
        <w:bottom w:val="none" w:sz="0" w:space="0" w:color="auto"/>
        <w:right w:val="none" w:sz="0" w:space="0" w:color="auto"/>
      </w:divBdr>
      <w:divsChild>
        <w:div w:id="1385177019">
          <w:marLeft w:val="0"/>
          <w:marRight w:val="0"/>
          <w:marTop w:val="0"/>
          <w:marBottom w:val="0"/>
          <w:divBdr>
            <w:top w:val="none" w:sz="0" w:space="0" w:color="auto"/>
            <w:left w:val="none" w:sz="0" w:space="0" w:color="auto"/>
            <w:bottom w:val="none" w:sz="0" w:space="0" w:color="auto"/>
            <w:right w:val="none" w:sz="0" w:space="0" w:color="auto"/>
          </w:divBdr>
        </w:div>
        <w:div w:id="1443261173">
          <w:marLeft w:val="0"/>
          <w:marRight w:val="0"/>
          <w:marTop w:val="0"/>
          <w:marBottom w:val="0"/>
          <w:divBdr>
            <w:top w:val="none" w:sz="0" w:space="0" w:color="auto"/>
            <w:left w:val="none" w:sz="0" w:space="0" w:color="auto"/>
            <w:bottom w:val="none" w:sz="0" w:space="0" w:color="auto"/>
            <w:right w:val="none" w:sz="0" w:space="0" w:color="auto"/>
          </w:divBdr>
        </w:div>
        <w:div w:id="1476334534">
          <w:marLeft w:val="0"/>
          <w:marRight w:val="0"/>
          <w:marTop w:val="0"/>
          <w:marBottom w:val="0"/>
          <w:divBdr>
            <w:top w:val="none" w:sz="0" w:space="0" w:color="auto"/>
            <w:left w:val="none" w:sz="0" w:space="0" w:color="auto"/>
            <w:bottom w:val="none" w:sz="0" w:space="0" w:color="auto"/>
            <w:right w:val="none" w:sz="0" w:space="0" w:color="auto"/>
          </w:divBdr>
        </w:div>
      </w:divsChild>
    </w:div>
    <w:div w:id="681052839">
      <w:bodyDiv w:val="1"/>
      <w:marLeft w:val="0"/>
      <w:marRight w:val="0"/>
      <w:marTop w:val="0"/>
      <w:marBottom w:val="0"/>
      <w:divBdr>
        <w:top w:val="none" w:sz="0" w:space="0" w:color="auto"/>
        <w:left w:val="none" w:sz="0" w:space="0" w:color="auto"/>
        <w:bottom w:val="none" w:sz="0" w:space="0" w:color="auto"/>
        <w:right w:val="none" w:sz="0" w:space="0" w:color="auto"/>
      </w:divBdr>
    </w:div>
    <w:div w:id="682166232">
      <w:bodyDiv w:val="1"/>
      <w:marLeft w:val="0"/>
      <w:marRight w:val="0"/>
      <w:marTop w:val="0"/>
      <w:marBottom w:val="0"/>
      <w:divBdr>
        <w:top w:val="none" w:sz="0" w:space="0" w:color="auto"/>
        <w:left w:val="none" w:sz="0" w:space="0" w:color="auto"/>
        <w:bottom w:val="none" w:sz="0" w:space="0" w:color="auto"/>
        <w:right w:val="none" w:sz="0" w:space="0" w:color="auto"/>
      </w:divBdr>
    </w:div>
    <w:div w:id="713113905">
      <w:bodyDiv w:val="1"/>
      <w:marLeft w:val="0"/>
      <w:marRight w:val="0"/>
      <w:marTop w:val="0"/>
      <w:marBottom w:val="0"/>
      <w:divBdr>
        <w:top w:val="none" w:sz="0" w:space="0" w:color="auto"/>
        <w:left w:val="none" w:sz="0" w:space="0" w:color="auto"/>
        <w:bottom w:val="none" w:sz="0" w:space="0" w:color="auto"/>
        <w:right w:val="none" w:sz="0" w:space="0" w:color="auto"/>
      </w:divBdr>
    </w:div>
    <w:div w:id="764616142">
      <w:bodyDiv w:val="1"/>
      <w:marLeft w:val="0"/>
      <w:marRight w:val="0"/>
      <w:marTop w:val="0"/>
      <w:marBottom w:val="0"/>
      <w:divBdr>
        <w:top w:val="none" w:sz="0" w:space="0" w:color="auto"/>
        <w:left w:val="none" w:sz="0" w:space="0" w:color="auto"/>
        <w:bottom w:val="none" w:sz="0" w:space="0" w:color="auto"/>
        <w:right w:val="none" w:sz="0" w:space="0" w:color="auto"/>
      </w:divBdr>
    </w:div>
    <w:div w:id="805313131">
      <w:bodyDiv w:val="1"/>
      <w:marLeft w:val="0"/>
      <w:marRight w:val="0"/>
      <w:marTop w:val="0"/>
      <w:marBottom w:val="0"/>
      <w:divBdr>
        <w:top w:val="none" w:sz="0" w:space="0" w:color="auto"/>
        <w:left w:val="none" w:sz="0" w:space="0" w:color="auto"/>
        <w:bottom w:val="none" w:sz="0" w:space="0" w:color="auto"/>
        <w:right w:val="none" w:sz="0" w:space="0" w:color="auto"/>
      </w:divBdr>
    </w:div>
    <w:div w:id="819883367">
      <w:bodyDiv w:val="1"/>
      <w:marLeft w:val="0"/>
      <w:marRight w:val="0"/>
      <w:marTop w:val="0"/>
      <w:marBottom w:val="0"/>
      <w:divBdr>
        <w:top w:val="none" w:sz="0" w:space="0" w:color="auto"/>
        <w:left w:val="none" w:sz="0" w:space="0" w:color="auto"/>
        <w:bottom w:val="none" w:sz="0" w:space="0" w:color="auto"/>
        <w:right w:val="none" w:sz="0" w:space="0" w:color="auto"/>
      </w:divBdr>
    </w:div>
    <w:div w:id="873692578">
      <w:bodyDiv w:val="1"/>
      <w:marLeft w:val="0"/>
      <w:marRight w:val="0"/>
      <w:marTop w:val="0"/>
      <w:marBottom w:val="0"/>
      <w:divBdr>
        <w:top w:val="none" w:sz="0" w:space="0" w:color="auto"/>
        <w:left w:val="none" w:sz="0" w:space="0" w:color="auto"/>
        <w:bottom w:val="none" w:sz="0" w:space="0" w:color="auto"/>
        <w:right w:val="none" w:sz="0" w:space="0" w:color="auto"/>
      </w:divBdr>
    </w:div>
    <w:div w:id="891161657">
      <w:bodyDiv w:val="1"/>
      <w:marLeft w:val="0"/>
      <w:marRight w:val="0"/>
      <w:marTop w:val="0"/>
      <w:marBottom w:val="0"/>
      <w:divBdr>
        <w:top w:val="none" w:sz="0" w:space="0" w:color="auto"/>
        <w:left w:val="none" w:sz="0" w:space="0" w:color="auto"/>
        <w:bottom w:val="none" w:sz="0" w:space="0" w:color="auto"/>
        <w:right w:val="none" w:sz="0" w:space="0" w:color="auto"/>
      </w:divBdr>
    </w:div>
    <w:div w:id="1221208810">
      <w:bodyDiv w:val="1"/>
      <w:marLeft w:val="0"/>
      <w:marRight w:val="0"/>
      <w:marTop w:val="0"/>
      <w:marBottom w:val="0"/>
      <w:divBdr>
        <w:top w:val="none" w:sz="0" w:space="0" w:color="auto"/>
        <w:left w:val="none" w:sz="0" w:space="0" w:color="auto"/>
        <w:bottom w:val="none" w:sz="0" w:space="0" w:color="auto"/>
        <w:right w:val="none" w:sz="0" w:space="0" w:color="auto"/>
      </w:divBdr>
    </w:div>
    <w:div w:id="1232354384">
      <w:bodyDiv w:val="1"/>
      <w:marLeft w:val="0"/>
      <w:marRight w:val="0"/>
      <w:marTop w:val="0"/>
      <w:marBottom w:val="0"/>
      <w:divBdr>
        <w:top w:val="none" w:sz="0" w:space="0" w:color="auto"/>
        <w:left w:val="none" w:sz="0" w:space="0" w:color="auto"/>
        <w:bottom w:val="none" w:sz="0" w:space="0" w:color="auto"/>
        <w:right w:val="none" w:sz="0" w:space="0" w:color="auto"/>
      </w:divBdr>
    </w:div>
    <w:div w:id="1413433340">
      <w:bodyDiv w:val="1"/>
      <w:marLeft w:val="0"/>
      <w:marRight w:val="0"/>
      <w:marTop w:val="0"/>
      <w:marBottom w:val="0"/>
      <w:divBdr>
        <w:top w:val="none" w:sz="0" w:space="0" w:color="auto"/>
        <w:left w:val="none" w:sz="0" w:space="0" w:color="auto"/>
        <w:bottom w:val="none" w:sz="0" w:space="0" w:color="auto"/>
        <w:right w:val="none" w:sz="0" w:space="0" w:color="auto"/>
      </w:divBdr>
    </w:div>
    <w:div w:id="1417635143">
      <w:bodyDiv w:val="1"/>
      <w:marLeft w:val="0"/>
      <w:marRight w:val="0"/>
      <w:marTop w:val="0"/>
      <w:marBottom w:val="0"/>
      <w:divBdr>
        <w:top w:val="none" w:sz="0" w:space="0" w:color="auto"/>
        <w:left w:val="none" w:sz="0" w:space="0" w:color="auto"/>
        <w:bottom w:val="none" w:sz="0" w:space="0" w:color="auto"/>
        <w:right w:val="none" w:sz="0" w:space="0" w:color="auto"/>
      </w:divBdr>
    </w:div>
    <w:div w:id="1527405881">
      <w:bodyDiv w:val="1"/>
      <w:marLeft w:val="0"/>
      <w:marRight w:val="0"/>
      <w:marTop w:val="0"/>
      <w:marBottom w:val="0"/>
      <w:divBdr>
        <w:top w:val="none" w:sz="0" w:space="0" w:color="auto"/>
        <w:left w:val="none" w:sz="0" w:space="0" w:color="auto"/>
        <w:bottom w:val="none" w:sz="0" w:space="0" w:color="auto"/>
        <w:right w:val="none" w:sz="0" w:space="0" w:color="auto"/>
      </w:divBdr>
    </w:div>
    <w:div w:id="1574657199">
      <w:bodyDiv w:val="1"/>
      <w:marLeft w:val="0"/>
      <w:marRight w:val="0"/>
      <w:marTop w:val="0"/>
      <w:marBottom w:val="0"/>
      <w:divBdr>
        <w:top w:val="none" w:sz="0" w:space="0" w:color="auto"/>
        <w:left w:val="none" w:sz="0" w:space="0" w:color="auto"/>
        <w:bottom w:val="none" w:sz="0" w:space="0" w:color="auto"/>
        <w:right w:val="none" w:sz="0" w:space="0" w:color="auto"/>
      </w:divBdr>
    </w:div>
    <w:div w:id="1706907769">
      <w:bodyDiv w:val="1"/>
      <w:marLeft w:val="0"/>
      <w:marRight w:val="0"/>
      <w:marTop w:val="0"/>
      <w:marBottom w:val="0"/>
      <w:divBdr>
        <w:top w:val="none" w:sz="0" w:space="0" w:color="auto"/>
        <w:left w:val="none" w:sz="0" w:space="0" w:color="auto"/>
        <w:bottom w:val="none" w:sz="0" w:space="0" w:color="auto"/>
        <w:right w:val="none" w:sz="0" w:space="0" w:color="auto"/>
      </w:divBdr>
    </w:div>
    <w:div w:id="1741169710">
      <w:bodyDiv w:val="1"/>
      <w:marLeft w:val="0"/>
      <w:marRight w:val="0"/>
      <w:marTop w:val="0"/>
      <w:marBottom w:val="0"/>
      <w:divBdr>
        <w:top w:val="none" w:sz="0" w:space="0" w:color="auto"/>
        <w:left w:val="none" w:sz="0" w:space="0" w:color="auto"/>
        <w:bottom w:val="none" w:sz="0" w:space="0" w:color="auto"/>
        <w:right w:val="none" w:sz="0" w:space="0" w:color="auto"/>
      </w:divBdr>
    </w:div>
    <w:div w:id="1820225105">
      <w:bodyDiv w:val="1"/>
      <w:marLeft w:val="0"/>
      <w:marRight w:val="0"/>
      <w:marTop w:val="0"/>
      <w:marBottom w:val="0"/>
      <w:divBdr>
        <w:top w:val="none" w:sz="0" w:space="0" w:color="auto"/>
        <w:left w:val="none" w:sz="0" w:space="0" w:color="auto"/>
        <w:bottom w:val="none" w:sz="0" w:space="0" w:color="auto"/>
        <w:right w:val="none" w:sz="0" w:space="0" w:color="auto"/>
      </w:divBdr>
    </w:div>
    <w:div w:id="1856534539">
      <w:bodyDiv w:val="1"/>
      <w:marLeft w:val="0"/>
      <w:marRight w:val="0"/>
      <w:marTop w:val="0"/>
      <w:marBottom w:val="0"/>
      <w:divBdr>
        <w:top w:val="none" w:sz="0" w:space="0" w:color="auto"/>
        <w:left w:val="none" w:sz="0" w:space="0" w:color="auto"/>
        <w:bottom w:val="none" w:sz="0" w:space="0" w:color="auto"/>
        <w:right w:val="none" w:sz="0" w:space="0" w:color="auto"/>
      </w:divBdr>
    </w:div>
    <w:div w:id="1886521754">
      <w:bodyDiv w:val="1"/>
      <w:marLeft w:val="0"/>
      <w:marRight w:val="0"/>
      <w:marTop w:val="0"/>
      <w:marBottom w:val="0"/>
      <w:divBdr>
        <w:top w:val="none" w:sz="0" w:space="0" w:color="auto"/>
        <w:left w:val="none" w:sz="0" w:space="0" w:color="auto"/>
        <w:bottom w:val="none" w:sz="0" w:space="0" w:color="auto"/>
        <w:right w:val="none" w:sz="0" w:space="0" w:color="auto"/>
      </w:divBdr>
    </w:div>
    <w:div w:id="1907298210">
      <w:bodyDiv w:val="1"/>
      <w:marLeft w:val="0"/>
      <w:marRight w:val="0"/>
      <w:marTop w:val="0"/>
      <w:marBottom w:val="0"/>
      <w:divBdr>
        <w:top w:val="none" w:sz="0" w:space="0" w:color="auto"/>
        <w:left w:val="none" w:sz="0" w:space="0" w:color="auto"/>
        <w:bottom w:val="none" w:sz="0" w:space="0" w:color="auto"/>
        <w:right w:val="none" w:sz="0" w:space="0" w:color="auto"/>
      </w:divBdr>
    </w:div>
    <w:div w:id="2044985532">
      <w:bodyDiv w:val="1"/>
      <w:marLeft w:val="0"/>
      <w:marRight w:val="0"/>
      <w:marTop w:val="0"/>
      <w:marBottom w:val="0"/>
      <w:divBdr>
        <w:top w:val="none" w:sz="0" w:space="0" w:color="auto"/>
        <w:left w:val="none" w:sz="0" w:space="0" w:color="auto"/>
        <w:bottom w:val="none" w:sz="0" w:space="0" w:color="auto"/>
        <w:right w:val="none" w:sz="0" w:space="0" w:color="auto"/>
      </w:divBdr>
    </w:div>
    <w:div w:id="2083601093">
      <w:bodyDiv w:val="1"/>
      <w:marLeft w:val="0"/>
      <w:marRight w:val="0"/>
      <w:marTop w:val="0"/>
      <w:marBottom w:val="0"/>
      <w:divBdr>
        <w:top w:val="none" w:sz="0" w:space="0" w:color="auto"/>
        <w:left w:val="none" w:sz="0" w:space="0" w:color="auto"/>
        <w:bottom w:val="none" w:sz="0" w:space="0" w:color="auto"/>
        <w:right w:val="none" w:sz="0" w:space="0" w:color="auto"/>
      </w:divBdr>
    </w:div>
    <w:div w:id="2107190241">
      <w:bodyDiv w:val="1"/>
      <w:marLeft w:val="0"/>
      <w:marRight w:val="0"/>
      <w:marTop w:val="0"/>
      <w:marBottom w:val="0"/>
      <w:divBdr>
        <w:top w:val="none" w:sz="0" w:space="0" w:color="auto"/>
        <w:left w:val="none" w:sz="0" w:space="0" w:color="auto"/>
        <w:bottom w:val="none" w:sz="0" w:space="0" w:color="auto"/>
        <w:right w:val="none" w:sz="0" w:space="0" w:color="auto"/>
      </w:divBdr>
    </w:div>
    <w:div w:id="2109307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dney.edu.au/about-us/vision-and-values/safety-and-respect/sexual-harm-and-gender-based-violence.html" TargetMode="External"/><Relationship Id="rId13" Type="http://schemas.openxmlformats.org/officeDocument/2006/relationships/hyperlink" Target="https://www.sydney.edu.au/about-us/careers-at-sydney/careers-for-people-with-disability.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ydney.edu.au/about-us/vision-and-values/diversity/gender-equity.html" TargetMode="External"/><Relationship Id="rId17" Type="http://schemas.openxmlformats.org/officeDocument/2006/relationships/hyperlink" Target="https://sydney.edu.au/workday" TargetMode="External"/><Relationship Id="rId2" Type="http://schemas.openxmlformats.org/officeDocument/2006/relationships/numbering" Target="numbering.xml"/><Relationship Id="rId16" Type="http://schemas.openxmlformats.org/officeDocument/2006/relationships/hyperlink" Target="http://sydney.edu.au/about-us/vision-and-values/diversit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ydney.edu.au/about-us/careers-at-sydney/indigenous-careers.html" TargetMode="External"/><Relationship Id="rId5" Type="http://schemas.openxmlformats.org/officeDocument/2006/relationships/webSettings" Target="webSettings.xml"/><Relationship Id="rId15" Type="http://schemas.openxmlformats.org/officeDocument/2006/relationships/hyperlink" Target="https://www.sydney.edu.au/about-us/vision-and-values/diversity/lgbtiq-community.html" TargetMode="External"/><Relationship Id="rId10" Type="http://schemas.openxmlformats.org/officeDocument/2006/relationships/hyperlink" Target="https://www.sydney.edu.au/about-us/vision-and-values/diversity.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ydney.edu.au/about-us/vision-and-values.html" TargetMode="External"/><Relationship Id="rId14" Type="http://schemas.openxmlformats.org/officeDocument/2006/relationships/hyperlink" Target="https://www.sydney.edu.au/about-us/vision-and-values/diversity/cultural-diversity.html"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AD6C-95D1-49EF-949C-DEC718D2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1232</Words>
  <Characters>7024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Document Title (adjust in Document Properties)</vt:lpstr>
    </vt:vector>
  </TitlesOfParts>
  <Manager>Your Manager's Name</Manager>
  <Company>University of Sydney</Company>
  <LinksUpToDate>false</LinksUpToDate>
  <CharactersWithSpaces>8240</CharactersWithSpaces>
  <SharedDoc>false</SharedDoc>
  <HLinks>
    <vt:vector size="18" baseType="variant">
      <vt:variant>
        <vt:i4>4784196</vt:i4>
      </vt:variant>
      <vt:variant>
        <vt:i4>6</vt:i4>
      </vt:variant>
      <vt:variant>
        <vt:i4>0</vt:i4>
      </vt:variant>
      <vt:variant>
        <vt:i4>5</vt:i4>
      </vt:variant>
      <vt:variant>
        <vt:lpwstr>http://sydney.edu.au/recruitment/</vt:lpwstr>
      </vt:variant>
      <vt:variant>
        <vt:lpwstr/>
      </vt:variant>
      <vt:variant>
        <vt:i4>3080213</vt:i4>
      </vt:variant>
      <vt:variant>
        <vt:i4>3</vt:i4>
      </vt:variant>
      <vt:variant>
        <vt:i4>0</vt:i4>
      </vt:variant>
      <vt:variant>
        <vt:i4>5</vt:i4>
      </vt:variant>
      <vt:variant>
        <vt:lpwstr>mailto:xx.xx@sydney.edu.au</vt:lpwstr>
      </vt:variant>
      <vt:variant>
        <vt:lpwstr/>
      </vt:variant>
      <vt:variant>
        <vt:i4>3080213</vt:i4>
      </vt:variant>
      <vt:variant>
        <vt:i4>0</vt:i4>
      </vt:variant>
      <vt:variant>
        <vt:i4>0</vt:i4>
      </vt:variant>
      <vt:variant>
        <vt:i4>5</vt:i4>
      </vt:variant>
      <vt:variant>
        <vt:lpwstr>mailto:xx.xx@sydney.edu.au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(adjust in Document Properties)</dc:title>
  <dc:subject>Document Subject (adjust in Document Properties)</dc:subject>
  <dc:creator>Melanie Leshetz</dc:creator>
  <cp:lastModifiedBy>Roshik Prasad</cp:lastModifiedBy>
  <cp:revision>2</cp:revision>
  <cp:lastPrinted>2017-06-15T01:26:00Z</cp:lastPrinted>
  <dcterms:created xsi:type="dcterms:W3CDTF">2026-08-27T02:45:00Z</dcterms:created>
  <dcterms:modified xsi:type="dcterms:W3CDTF">2026-08-27T02:45:00Z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4f78ce18-321e-42ff-9944-69648e9b1191</vt:lpwstr>
  </property>
</Properties>
</file>